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E1" w:rsidRPr="007D43C7" w:rsidRDefault="001658E1" w:rsidP="001658E1">
      <w:pPr>
        <w:pStyle w:val="DHSubheading"/>
        <w:spacing w:before="0" w:after="0"/>
        <w:ind w:left="-284"/>
        <w:rPr>
          <w:rFonts w:ascii="Calibri" w:hAnsi="Calibri" w:cs="Calibri"/>
          <w:b/>
          <w:bCs/>
          <w:color w:val="auto"/>
        </w:rPr>
      </w:pPr>
      <w:r>
        <w:rPr>
          <w:noProof/>
          <w:lang w:eastAsia="en-AU"/>
        </w:rPr>
        <mc:AlternateContent>
          <mc:Choice Requires="wps">
            <w:drawing>
              <wp:anchor distT="0" distB="0" distL="114300" distR="114300" simplePos="0" relativeHeight="251659264" behindDoc="0" locked="0" layoutInCell="1" allowOverlap="1" wp14:anchorId="435BEFFD" wp14:editId="3912A0F1">
                <wp:simplePos x="0" y="0"/>
                <wp:positionH relativeFrom="column">
                  <wp:posOffset>4575810</wp:posOffset>
                </wp:positionH>
                <wp:positionV relativeFrom="paragraph">
                  <wp:posOffset>-217805</wp:posOffset>
                </wp:positionV>
                <wp:extent cx="1696085" cy="706120"/>
                <wp:effectExtent l="381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8E1" w:rsidRPr="006E5AF7" w:rsidRDefault="001658E1" w:rsidP="001658E1">
                            <w:pPr>
                              <w:jc w:val="right"/>
                              <w:rPr>
                                <w:noProof/>
                              </w:rPr>
                            </w:pPr>
                            <w:r>
                              <w:rPr>
                                <w:noProof/>
                                <w:lang w:eastAsia="en-AU"/>
                              </w:rPr>
                              <w:drawing>
                                <wp:inline distT="0" distB="0" distL="0" distR="0" wp14:anchorId="229E09A4" wp14:editId="23E4A861">
                                  <wp:extent cx="1669415" cy="553236"/>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69415" cy="553236"/>
                                          </a:xfrm>
                                          <a:prstGeom prst="rect">
                                            <a:avLst/>
                                          </a:prstGeom>
                                          <a:noFill/>
                                          <a:ln w="9525">
                                            <a:noFill/>
                                            <a:miter lim="800000"/>
                                            <a:headEnd/>
                                            <a:tailEnd/>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3pt;margin-top:-17.15pt;width:133.55pt;height:55.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Dr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" filled="f" stroked="f">
                <v:textbox inset="0,0,0,0">
                  <w:txbxContent>
                    <w:p w:rsidR="001658E1" w:rsidRPr="006E5AF7" w:rsidRDefault="001658E1" w:rsidP="001658E1">
                      <w:pPr>
                        <w:jc w:val="right"/>
                        <w:rPr>
                          <w:noProof/>
                        </w:rPr>
                      </w:pPr>
                      <w:r>
                        <w:rPr>
                          <w:noProof/>
                          <w:lang w:eastAsia="en-AU"/>
                        </w:rPr>
                        <w:drawing>
                          <wp:inline distT="0" distB="0" distL="0" distR="0" wp14:anchorId="229E09A4" wp14:editId="23E4A861">
                            <wp:extent cx="1669415" cy="553236"/>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9415" cy="553236"/>
                                    </a:xfrm>
                                    <a:prstGeom prst="rect">
                                      <a:avLst/>
                                    </a:prstGeom>
                                    <a:noFill/>
                                    <a:ln w="9525">
                                      <a:noFill/>
                                      <a:miter lim="800000"/>
                                      <a:headEnd/>
                                      <a:tailEnd/>
                                    </a:ln>
                                  </pic:spPr>
                                </pic:pic>
                              </a:graphicData>
                            </a:graphic>
                          </wp:inline>
                        </w:drawing>
                      </w:r>
                    </w:p>
                  </w:txbxContent>
                </v:textbox>
              </v:shape>
            </w:pict>
          </mc:Fallback>
        </mc:AlternateContent>
      </w:r>
      <w:r w:rsidRPr="007D43C7">
        <w:rPr>
          <w:rFonts w:ascii="Calibri" w:hAnsi="Calibri" w:cs="Calibri"/>
          <w:b/>
          <w:bCs/>
          <w:color w:val="auto"/>
        </w:rPr>
        <w:t>Victorian Network of Smokefree Healthcare Services</w:t>
      </w:r>
    </w:p>
    <w:p w:rsidR="001658E1" w:rsidRPr="00980F28" w:rsidRDefault="001658E1" w:rsidP="001658E1">
      <w:pPr>
        <w:pStyle w:val="DHSubheading"/>
        <w:spacing w:before="0" w:after="0"/>
        <w:ind w:left="-284"/>
        <w:rPr>
          <w:rFonts w:ascii="Calibri" w:hAnsi="Calibri" w:cs="Calibri"/>
          <w:b/>
          <w:bCs/>
          <w:color w:val="auto"/>
          <w:sz w:val="21"/>
          <w:szCs w:val="21"/>
        </w:rPr>
      </w:pPr>
      <w:r>
        <w:rPr>
          <w:rFonts w:ascii="Calibri" w:hAnsi="Calibri" w:cs="Calibri"/>
          <w:b/>
          <w:bCs/>
          <w:color w:val="auto"/>
          <w:sz w:val="44"/>
          <w:szCs w:val="44"/>
        </w:rPr>
        <w:t>Membership application</w:t>
      </w:r>
      <w:r>
        <w:rPr>
          <w:rFonts w:ascii="Calibri" w:hAnsi="Calibri" w:cs="Calibri"/>
          <w:b/>
          <w:bCs/>
          <w:color w:val="auto"/>
          <w:sz w:val="24"/>
          <w:szCs w:val="24"/>
        </w:rPr>
        <w:br/>
      </w:r>
    </w:p>
    <w:p w:rsidR="001658E1" w:rsidRPr="00963020" w:rsidRDefault="001658E1" w:rsidP="001658E1">
      <w:pPr>
        <w:pStyle w:val="DHSubheading"/>
        <w:tabs>
          <w:tab w:val="right" w:leader="underscore" w:pos="9639"/>
        </w:tabs>
        <w:spacing w:before="0" w:after="0"/>
        <w:ind w:left="-284"/>
        <w:rPr>
          <w:rFonts w:ascii="Calibri" w:hAnsi="Calibri" w:cs="Calibri"/>
          <w:bCs/>
          <w:color w:val="auto"/>
          <w:sz w:val="20"/>
          <w:szCs w:val="20"/>
        </w:rPr>
      </w:pPr>
      <w:r w:rsidRPr="00963020">
        <w:rPr>
          <w:rFonts w:ascii="Calibri" w:hAnsi="Calibri" w:cs="Calibri"/>
          <w:bCs/>
          <w:color w:val="auto"/>
          <w:sz w:val="20"/>
          <w:szCs w:val="20"/>
        </w:rPr>
        <w:t>The membership application, signed by management, is a declaration that the applicant organisation will contribute to, promote and implement the Global</w:t>
      </w:r>
      <w:r w:rsidR="0061376E" w:rsidRPr="00963020">
        <w:rPr>
          <w:rFonts w:ascii="Calibri" w:hAnsi="Calibri" w:cs="Calibri"/>
          <w:bCs/>
          <w:color w:val="auto"/>
          <w:sz w:val="20"/>
          <w:szCs w:val="20"/>
        </w:rPr>
        <w:t xml:space="preserve"> Network</w:t>
      </w:r>
      <w:r w:rsidRPr="00963020">
        <w:rPr>
          <w:rFonts w:ascii="Calibri" w:hAnsi="Calibri" w:cs="Calibri"/>
          <w:bCs/>
          <w:color w:val="auto"/>
          <w:sz w:val="20"/>
          <w:szCs w:val="20"/>
        </w:rPr>
        <w:t xml:space="preserve"> concept and standards in relation to smoking and tobacco control, and share information and experiences within the region (Victoria) and the </w:t>
      </w:r>
      <w:r w:rsidR="0061376E" w:rsidRPr="00963020">
        <w:rPr>
          <w:rFonts w:ascii="Calibri" w:hAnsi="Calibri" w:cs="Calibri"/>
          <w:bCs/>
          <w:color w:val="auto"/>
          <w:sz w:val="20"/>
          <w:szCs w:val="20"/>
        </w:rPr>
        <w:t xml:space="preserve">Global </w:t>
      </w:r>
      <w:r w:rsidRPr="00963020">
        <w:rPr>
          <w:rFonts w:ascii="Calibri" w:hAnsi="Calibri" w:cs="Calibri"/>
          <w:bCs/>
          <w:color w:val="auto"/>
          <w:sz w:val="20"/>
          <w:szCs w:val="20"/>
        </w:rPr>
        <w:t xml:space="preserve">Network </w:t>
      </w:r>
      <w:r w:rsidR="00B0177D">
        <w:rPr>
          <w:rFonts w:ascii="Calibri" w:hAnsi="Calibri" w:cs="Calibri"/>
          <w:bCs/>
          <w:color w:val="auto"/>
          <w:sz w:val="20"/>
          <w:szCs w:val="20"/>
        </w:rPr>
        <w:t>(</w:t>
      </w:r>
      <w:hyperlink r:id="rId8" w:history="1">
        <w:r w:rsidR="00B0177D" w:rsidRPr="007B37B5">
          <w:rPr>
            <w:rStyle w:val="Hyperlink"/>
            <w:rFonts w:ascii="Calibri" w:hAnsi="Calibri" w:cs="Calibri"/>
            <w:bCs/>
            <w:sz w:val="20"/>
            <w:szCs w:val="20"/>
          </w:rPr>
          <w:t>www.tobaccofreehealthcare.org</w:t>
        </w:r>
      </w:hyperlink>
      <w:r w:rsidR="00B0177D">
        <w:rPr>
          <w:rFonts w:ascii="Calibri" w:hAnsi="Calibri" w:cs="Calibri"/>
          <w:bCs/>
          <w:color w:val="auto"/>
          <w:sz w:val="20"/>
          <w:szCs w:val="20"/>
        </w:rPr>
        <w:t xml:space="preserve">) </w:t>
      </w:r>
      <w:r w:rsidRPr="00963020">
        <w:rPr>
          <w:rFonts w:ascii="Calibri" w:hAnsi="Calibri" w:cs="Calibri"/>
          <w:bCs/>
          <w:color w:val="auto"/>
          <w:sz w:val="20"/>
          <w:szCs w:val="20"/>
        </w:rPr>
        <w:t>generally.</w:t>
      </w:r>
    </w:p>
    <w:p w:rsidR="001658E1" w:rsidRPr="00963020" w:rsidRDefault="001658E1" w:rsidP="001658E1">
      <w:pPr>
        <w:spacing w:after="0" w:line="240" w:lineRule="auto"/>
        <w:rPr>
          <w:b/>
          <w:sz w:val="20"/>
          <w:szCs w:val="20"/>
        </w:rPr>
      </w:pPr>
    </w:p>
    <w:p w:rsidR="001658E1" w:rsidRPr="00963020" w:rsidRDefault="001658E1" w:rsidP="001658E1">
      <w:pPr>
        <w:pStyle w:val="DHSubheading"/>
        <w:tabs>
          <w:tab w:val="right" w:leader="underscore" w:pos="9639"/>
        </w:tabs>
        <w:spacing w:before="0" w:after="0"/>
        <w:ind w:left="-284"/>
        <w:rPr>
          <w:rFonts w:ascii="Calibri" w:hAnsi="Calibri" w:cs="Calibri"/>
          <w:bCs/>
          <w:color w:val="auto"/>
          <w:sz w:val="20"/>
          <w:szCs w:val="20"/>
        </w:rPr>
      </w:pPr>
      <w:r w:rsidRPr="00963020">
        <w:rPr>
          <w:rFonts w:ascii="Calibri" w:hAnsi="Calibri" w:cs="Calibri"/>
          <w:bCs/>
          <w:color w:val="auto"/>
          <w:sz w:val="20"/>
          <w:szCs w:val="20"/>
        </w:rPr>
        <w:t>By joining the Victorian Network of Smokefree Healthcare Services, the applicant commits to:</w:t>
      </w:r>
    </w:p>
    <w:p w:rsidR="001658E1" w:rsidRPr="00963020" w:rsidRDefault="001658E1" w:rsidP="001658E1">
      <w:pPr>
        <w:pStyle w:val="DHSubheading"/>
        <w:tabs>
          <w:tab w:val="right" w:leader="underscore" w:pos="9639"/>
        </w:tabs>
        <w:spacing w:before="0" w:after="0"/>
        <w:ind w:left="-284"/>
        <w:rPr>
          <w:rFonts w:ascii="Calibri" w:hAnsi="Calibri" w:cs="Calibri"/>
          <w:bCs/>
          <w:color w:val="auto"/>
          <w:sz w:val="20"/>
          <w:szCs w:val="20"/>
        </w:rPr>
      </w:pPr>
    </w:p>
    <w:p w:rsidR="001658E1" w:rsidRPr="00963020" w:rsidRDefault="001658E1" w:rsidP="001658E1">
      <w:pPr>
        <w:pStyle w:val="ListParagraph"/>
        <w:numPr>
          <w:ilvl w:val="0"/>
          <w:numId w:val="2"/>
        </w:numPr>
        <w:rPr>
          <w:sz w:val="20"/>
          <w:szCs w:val="20"/>
        </w:rPr>
      </w:pPr>
      <w:r w:rsidRPr="00963020">
        <w:rPr>
          <w:sz w:val="20"/>
          <w:szCs w:val="20"/>
        </w:rPr>
        <w:t>Actively participating and contributing to networking actions and meetings.</w:t>
      </w:r>
    </w:p>
    <w:p w:rsidR="001658E1" w:rsidRPr="00963020" w:rsidRDefault="001658E1" w:rsidP="001658E1">
      <w:pPr>
        <w:pStyle w:val="ListParagraph"/>
        <w:numPr>
          <w:ilvl w:val="0"/>
          <w:numId w:val="2"/>
        </w:numPr>
        <w:rPr>
          <w:sz w:val="20"/>
          <w:szCs w:val="20"/>
        </w:rPr>
      </w:pPr>
      <w:r w:rsidRPr="00963020">
        <w:rPr>
          <w:sz w:val="20"/>
          <w:szCs w:val="20"/>
        </w:rPr>
        <w:t>Completing and returning requested documentation and resources (see next page) and freely exchanging and sharing information within the Network.</w:t>
      </w:r>
    </w:p>
    <w:p w:rsidR="001658E1" w:rsidRPr="00963020" w:rsidRDefault="0061376E" w:rsidP="001658E1">
      <w:pPr>
        <w:pStyle w:val="ListParagraph"/>
        <w:numPr>
          <w:ilvl w:val="0"/>
          <w:numId w:val="2"/>
        </w:numPr>
        <w:rPr>
          <w:sz w:val="20"/>
          <w:szCs w:val="20"/>
        </w:rPr>
      </w:pPr>
      <w:r w:rsidRPr="00963020">
        <w:rPr>
          <w:sz w:val="20"/>
          <w:szCs w:val="20"/>
        </w:rPr>
        <w:t xml:space="preserve">Returning a completed </w:t>
      </w:r>
      <w:r w:rsidR="00EE679D" w:rsidRPr="00963020">
        <w:rPr>
          <w:sz w:val="20"/>
          <w:szCs w:val="20"/>
        </w:rPr>
        <w:t>Global Network</w:t>
      </w:r>
      <w:r w:rsidRPr="00963020">
        <w:rPr>
          <w:sz w:val="20"/>
          <w:szCs w:val="20"/>
        </w:rPr>
        <w:t xml:space="preserve"> </w:t>
      </w:r>
      <w:r w:rsidR="001658E1" w:rsidRPr="00963020">
        <w:rPr>
          <w:sz w:val="20"/>
          <w:szCs w:val="20"/>
        </w:rPr>
        <w:t>Self Audit and developing a plan with specific actions for</w:t>
      </w:r>
      <w:r w:rsidRPr="00963020">
        <w:rPr>
          <w:sz w:val="20"/>
          <w:szCs w:val="20"/>
        </w:rPr>
        <w:t xml:space="preserve"> the implementation of the </w:t>
      </w:r>
      <w:r w:rsidR="001658E1" w:rsidRPr="00963020">
        <w:rPr>
          <w:sz w:val="20"/>
          <w:szCs w:val="20"/>
        </w:rPr>
        <w:t>Global Standards within the organisation.</w:t>
      </w:r>
      <w:bookmarkStart w:id="0" w:name="_GoBack"/>
      <w:bookmarkEnd w:id="0"/>
    </w:p>
    <w:p w:rsidR="001658E1" w:rsidRPr="00963020" w:rsidRDefault="001658E1" w:rsidP="001658E1">
      <w:pPr>
        <w:pStyle w:val="ListParagraph"/>
        <w:numPr>
          <w:ilvl w:val="0"/>
          <w:numId w:val="2"/>
        </w:numPr>
        <w:rPr>
          <w:rStyle w:val="Hyperlink"/>
          <w:rFonts w:eastAsia="Times New Roman"/>
          <w:color w:val="auto"/>
          <w:sz w:val="20"/>
          <w:szCs w:val="20"/>
          <w:u w:val="none"/>
        </w:rPr>
      </w:pPr>
      <w:r w:rsidRPr="00963020">
        <w:rPr>
          <w:rFonts w:eastAsia="Times New Roman"/>
          <w:sz w:val="20"/>
          <w:szCs w:val="20"/>
        </w:rPr>
        <w:t xml:space="preserve">Advocating for and supporting work directed at the aims of the Victorian Network of Smokefree Healthcare Services in accordance with the </w:t>
      </w:r>
      <w:hyperlink r:id="rId9" w:history="1">
        <w:r w:rsidRPr="00963020">
          <w:rPr>
            <w:rStyle w:val="Hyperlink"/>
            <w:rFonts w:asciiTheme="minorHAnsi" w:hAnsiTheme="minorHAnsi"/>
            <w:bCs/>
            <w:sz w:val="20"/>
            <w:szCs w:val="20"/>
          </w:rPr>
          <w:t xml:space="preserve">Global </w:t>
        </w:r>
        <w:r w:rsidR="0061376E" w:rsidRPr="00963020">
          <w:rPr>
            <w:rStyle w:val="Hyperlink"/>
            <w:rFonts w:asciiTheme="minorHAnsi" w:hAnsiTheme="minorHAnsi"/>
            <w:bCs/>
            <w:sz w:val="20"/>
            <w:szCs w:val="20"/>
          </w:rPr>
          <w:t xml:space="preserve"> Network </w:t>
        </w:r>
        <w:r w:rsidRPr="00963020">
          <w:rPr>
            <w:rStyle w:val="Hyperlink"/>
            <w:rFonts w:asciiTheme="minorHAnsi" w:hAnsiTheme="minorHAnsi"/>
            <w:bCs/>
            <w:sz w:val="20"/>
            <w:szCs w:val="20"/>
          </w:rPr>
          <w:t>concept and strategic plan 2015-201</w:t>
        </w:r>
        <w:r w:rsidRPr="00963020">
          <w:rPr>
            <w:rStyle w:val="Hyperlink"/>
            <w:rFonts w:asciiTheme="minorHAnsi" w:hAnsiTheme="minorHAnsi"/>
            <w:sz w:val="20"/>
            <w:szCs w:val="20"/>
          </w:rPr>
          <w:t>8</w:t>
        </w:r>
      </w:hyperlink>
    </w:p>
    <w:p w:rsidR="001658E1" w:rsidRPr="00963020" w:rsidRDefault="001658E1" w:rsidP="001658E1">
      <w:pPr>
        <w:ind w:left="-284"/>
        <w:rPr>
          <w:rFonts w:eastAsia="Times New Roman"/>
          <w:sz w:val="20"/>
          <w:szCs w:val="20"/>
        </w:rPr>
      </w:pPr>
      <w:r w:rsidRPr="00963020">
        <w:rPr>
          <w:b/>
          <w:bCs/>
          <w:sz w:val="20"/>
          <w:szCs w:val="20"/>
        </w:rPr>
        <w:t>Hospital/healthcare service</w:t>
      </w:r>
      <w:proofErr w:type="gramStart"/>
      <w:r w:rsidRPr="00963020">
        <w:rPr>
          <w:b/>
          <w:bCs/>
          <w:sz w:val="20"/>
          <w:szCs w:val="20"/>
        </w:rPr>
        <w:t>:_</w:t>
      </w:r>
      <w:proofErr w:type="gramEnd"/>
      <w:r w:rsidRPr="00963020">
        <w:rPr>
          <w:b/>
          <w:bCs/>
          <w:sz w:val="20"/>
          <w:szCs w:val="20"/>
        </w:rPr>
        <w:t>_______________________</w:t>
      </w:r>
      <w:r w:rsidR="008906DC" w:rsidRPr="00963020">
        <w:rPr>
          <w:b/>
          <w:bCs/>
          <w:sz w:val="20"/>
          <w:szCs w:val="20"/>
        </w:rPr>
        <w:t>________________________________________</w:t>
      </w:r>
      <w:r w:rsidRPr="00963020">
        <w:rPr>
          <w:b/>
          <w:bCs/>
          <w:sz w:val="20"/>
          <w:szCs w:val="20"/>
        </w:rPr>
        <w:tab/>
      </w:r>
    </w:p>
    <w:p w:rsidR="001658E1" w:rsidRPr="00963020" w:rsidRDefault="001658E1" w:rsidP="001658E1">
      <w:pPr>
        <w:pStyle w:val="DHSubheading"/>
        <w:tabs>
          <w:tab w:val="right" w:leader="underscore" w:pos="9639"/>
        </w:tabs>
        <w:spacing w:before="120" w:after="0"/>
        <w:ind w:left="-284"/>
        <w:rPr>
          <w:rFonts w:ascii="Calibri" w:hAnsi="Calibri" w:cs="Calibri"/>
          <w:color w:val="auto"/>
          <w:sz w:val="20"/>
          <w:szCs w:val="20"/>
        </w:rPr>
      </w:pPr>
      <w:r w:rsidRPr="00963020">
        <w:rPr>
          <w:rFonts w:ascii="Calibri" w:hAnsi="Calibri" w:cs="Calibri"/>
          <w:color w:val="auto"/>
          <w:sz w:val="20"/>
          <w:szCs w:val="20"/>
        </w:rPr>
        <w:t>Street address: ___________________________________</w:t>
      </w:r>
      <w:r w:rsidR="008906DC" w:rsidRPr="00963020">
        <w:rPr>
          <w:rFonts w:ascii="Calibri" w:hAnsi="Calibri" w:cs="Calibri"/>
          <w:color w:val="auto"/>
          <w:sz w:val="20"/>
          <w:szCs w:val="20"/>
        </w:rPr>
        <w:t>________________________________________</w:t>
      </w:r>
    </w:p>
    <w:p w:rsidR="001658E1" w:rsidRPr="00963020" w:rsidRDefault="001658E1" w:rsidP="001658E1">
      <w:pPr>
        <w:pStyle w:val="DHSubheading"/>
        <w:tabs>
          <w:tab w:val="right" w:leader="underscore" w:pos="9639"/>
        </w:tabs>
        <w:spacing w:before="120" w:after="0"/>
        <w:ind w:left="-284"/>
        <w:rPr>
          <w:rFonts w:ascii="Calibri" w:hAnsi="Calibri" w:cs="Calibri"/>
          <w:color w:val="auto"/>
          <w:sz w:val="20"/>
          <w:szCs w:val="20"/>
        </w:rPr>
      </w:pPr>
      <w:r w:rsidRPr="00963020">
        <w:rPr>
          <w:rFonts w:ascii="Calibri" w:hAnsi="Calibri" w:cs="Calibri"/>
          <w:color w:val="auto"/>
          <w:sz w:val="20"/>
          <w:szCs w:val="20"/>
        </w:rPr>
        <w:t>Postal address: ___________________________________________________________________</w:t>
      </w:r>
      <w:r w:rsidR="008906DC" w:rsidRPr="00963020">
        <w:rPr>
          <w:rFonts w:ascii="Calibri" w:hAnsi="Calibri" w:cs="Calibri"/>
          <w:color w:val="auto"/>
          <w:sz w:val="20"/>
          <w:szCs w:val="20"/>
        </w:rPr>
        <w:t>________</w:t>
      </w:r>
    </w:p>
    <w:p w:rsidR="001658E1" w:rsidRPr="00963020" w:rsidRDefault="001658E1" w:rsidP="001658E1">
      <w:pPr>
        <w:pStyle w:val="DHSubheading"/>
        <w:tabs>
          <w:tab w:val="right" w:leader="underscore" w:pos="3402"/>
          <w:tab w:val="left" w:pos="4253"/>
          <w:tab w:val="right" w:leader="underscore" w:pos="7371"/>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Phone:  </w:t>
      </w:r>
      <w:r w:rsidRPr="00963020">
        <w:rPr>
          <w:rFonts w:ascii="Calibri" w:hAnsi="Calibri" w:cs="Calibri"/>
          <w:color w:val="auto"/>
          <w:sz w:val="20"/>
          <w:szCs w:val="20"/>
        </w:rPr>
        <w:tab/>
      </w:r>
      <w:r w:rsidRPr="00963020">
        <w:rPr>
          <w:rFonts w:ascii="Calibri" w:hAnsi="Calibri" w:cs="Calibri"/>
          <w:color w:val="auto"/>
          <w:sz w:val="20"/>
          <w:szCs w:val="20"/>
        </w:rPr>
        <w:tab/>
        <w:t xml:space="preserve">Fax: </w:t>
      </w:r>
      <w:r w:rsidRPr="00963020">
        <w:rPr>
          <w:rFonts w:ascii="Calibri" w:hAnsi="Calibri" w:cs="Calibri"/>
          <w:color w:val="auto"/>
          <w:sz w:val="20"/>
          <w:szCs w:val="20"/>
        </w:rPr>
        <w:tab/>
      </w:r>
    </w:p>
    <w:p w:rsidR="001658E1" w:rsidRPr="00963020" w:rsidRDefault="001658E1" w:rsidP="001658E1">
      <w:pPr>
        <w:pStyle w:val="DHSubheading"/>
        <w:tabs>
          <w:tab w:val="right" w:leader="underscore" w:pos="7371"/>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Website: </w:t>
      </w:r>
      <w:r w:rsidRPr="00963020">
        <w:rPr>
          <w:rFonts w:ascii="Calibri" w:hAnsi="Calibri" w:cs="Calibri"/>
          <w:color w:val="auto"/>
          <w:sz w:val="20"/>
          <w:szCs w:val="20"/>
        </w:rPr>
        <w:tab/>
      </w:r>
    </w:p>
    <w:p w:rsidR="001658E1" w:rsidRPr="00963020" w:rsidRDefault="001658E1" w:rsidP="001658E1">
      <w:pPr>
        <w:pStyle w:val="DHSubheading"/>
        <w:spacing w:before="0" w:after="0"/>
        <w:ind w:left="-284"/>
        <w:rPr>
          <w:rFonts w:ascii="Calibri" w:hAnsi="Calibri" w:cs="Calibri"/>
          <w:color w:val="auto"/>
          <w:sz w:val="20"/>
          <w:szCs w:val="20"/>
        </w:rPr>
      </w:pPr>
    </w:p>
    <w:p w:rsidR="001658E1" w:rsidRPr="00963020" w:rsidRDefault="001658E1" w:rsidP="001658E1">
      <w:pPr>
        <w:pStyle w:val="DHSubheading"/>
        <w:tabs>
          <w:tab w:val="right" w:leader="underscore" w:pos="9639"/>
        </w:tabs>
        <w:spacing w:before="120" w:after="0"/>
        <w:ind w:left="-284"/>
        <w:rPr>
          <w:rFonts w:ascii="Calibri" w:hAnsi="Calibri" w:cs="Calibri"/>
          <w:b/>
          <w:bCs/>
          <w:color w:val="auto"/>
          <w:sz w:val="20"/>
          <w:szCs w:val="20"/>
        </w:rPr>
      </w:pPr>
      <w:r w:rsidRPr="00963020">
        <w:rPr>
          <w:rFonts w:ascii="Calibri" w:hAnsi="Calibri" w:cs="Calibri"/>
          <w:b/>
          <w:bCs/>
          <w:color w:val="auto"/>
          <w:sz w:val="20"/>
          <w:szCs w:val="20"/>
        </w:rPr>
        <w:t xml:space="preserve">Primary contact: </w:t>
      </w:r>
      <w:r w:rsidRPr="00963020">
        <w:rPr>
          <w:rFonts w:ascii="Calibri" w:hAnsi="Calibri" w:cs="Calibri"/>
          <w:b/>
          <w:bCs/>
          <w:color w:val="auto"/>
          <w:sz w:val="20"/>
          <w:szCs w:val="20"/>
        </w:rPr>
        <w:tab/>
      </w:r>
    </w:p>
    <w:p w:rsidR="001658E1" w:rsidRPr="00963020" w:rsidRDefault="001658E1" w:rsidP="001658E1">
      <w:pPr>
        <w:pStyle w:val="DHSubheading"/>
        <w:tabs>
          <w:tab w:val="right" w:leader="underscore" w:pos="9639"/>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Job title: </w:t>
      </w:r>
      <w:r w:rsidRPr="00963020">
        <w:rPr>
          <w:rFonts w:ascii="Calibri" w:hAnsi="Calibri" w:cs="Calibri"/>
          <w:color w:val="auto"/>
          <w:sz w:val="20"/>
          <w:szCs w:val="20"/>
        </w:rPr>
        <w:tab/>
      </w:r>
    </w:p>
    <w:p w:rsidR="001658E1" w:rsidRPr="00963020" w:rsidRDefault="001658E1" w:rsidP="001658E1">
      <w:pPr>
        <w:pStyle w:val="DHSubheading"/>
        <w:tabs>
          <w:tab w:val="right" w:leader="underscore" w:pos="3402"/>
          <w:tab w:val="left" w:pos="4253"/>
          <w:tab w:val="right" w:leader="underscore" w:pos="7371"/>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Phone:  </w:t>
      </w:r>
      <w:r w:rsidRPr="00963020">
        <w:rPr>
          <w:rFonts w:ascii="Calibri" w:hAnsi="Calibri" w:cs="Calibri"/>
          <w:color w:val="auto"/>
          <w:sz w:val="20"/>
          <w:szCs w:val="20"/>
        </w:rPr>
        <w:tab/>
      </w:r>
      <w:r w:rsidRPr="00963020">
        <w:rPr>
          <w:rFonts w:ascii="Calibri" w:hAnsi="Calibri" w:cs="Calibri"/>
          <w:color w:val="auto"/>
          <w:sz w:val="20"/>
          <w:szCs w:val="20"/>
        </w:rPr>
        <w:tab/>
        <w:t xml:space="preserve">Fax: </w:t>
      </w:r>
      <w:r w:rsidRPr="00963020">
        <w:rPr>
          <w:rFonts w:ascii="Calibri" w:hAnsi="Calibri" w:cs="Calibri"/>
          <w:color w:val="auto"/>
          <w:sz w:val="20"/>
          <w:szCs w:val="20"/>
        </w:rPr>
        <w:tab/>
      </w:r>
    </w:p>
    <w:p w:rsidR="001658E1" w:rsidRPr="00963020" w:rsidRDefault="001658E1" w:rsidP="001658E1">
      <w:pPr>
        <w:pStyle w:val="DHSubheading"/>
        <w:tabs>
          <w:tab w:val="right" w:leader="underscore" w:pos="7371"/>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Email: </w:t>
      </w:r>
      <w:r w:rsidRPr="00963020">
        <w:rPr>
          <w:rFonts w:ascii="Calibri" w:hAnsi="Calibri" w:cs="Calibri"/>
          <w:color w:val="auto"/>
          <w:sz w:val="20"/>
          <w:szCs w:val="20"/>
        </w:rPr>
        <w:tab/>
      </w:r>
    </w:p>
    <w:p w:rsidR="001658E1" w:rsidRPr="00963020" w:rsidRDefault="001658E1" w:rsidP="001658E1">
      <w:pPr>
        <w:spacing w:after="0" w:line="240" w:lineRule="auto"/>
        <w:ind w:left="-284"/>
        <w:rPr>
          <w:b/>
          <w:bCs/>
          <w:sz w:val="20"/>
          <w:szCs w:val="20"/>
        </w:rPr>
      </w:pPr>
    </w:p>
    <w:p w:rsidR="001658E1" w:rsidRPr="00963020" w:rsidRDefault="001658E1" w:rsidP="001658E1">
      <w:pPr>
        <w:pStyle w:val="DHSubheading"/>
        <w:tabs>
          <w:tab w:val="right" w:leader="underscore" w:pos="9639"/>
        </w:tabs>
        <w:spacing w:before="120" w:after="0"/>
        <w:ind w:left="-284"/>
        <w:rPr>
          <w:rFonts w:ascii="Calibri" w:hAnsi="Calibri" w:cs="Calibri"/>
          <w:b/>
          <w:bCs/>
          <w:color w:val="auto"/>
          <w:sz w:val="20"/>
          <w:szCs w:val="20"/>
        </w:rPr>
      </w:pPr>
      <w:r w:rsidRPr="00963020">
        <w:rPr>
          <w:rFonts w:ascii="Calibri" w:hAnsi="Calibri" w:cs="Calibri"/>
          <w:b/>
          <w:bCs/>
          <w:color w:val="auto"/>
          <w:sz w:val="20"/>
          <w:szCs w:val="20"/>
        </w:rPr>
        <w:t xml:space="preserve">Secondary contact: </w:t>
      </w:r>
      <w:r w:rsidRPr="00963020">
        <w:rPr>
          <w:rFonts w:ascii="Calibri" w:hAnsi="Calibri" w:cs="Calibri"/>
          <w:b/>
          <w:bCs/>
          <w:color w:val="auto"/>
          <w:sz w:val="20"/>
          <w:szCs w:val="20"/>
        </w:rPr>
        <w:tab/>
      </w:r>
    </w:p>
    <w:p w:rsidR="001658E1" w:rsidRPr="00963020" w:rsidRDefault="001658E1" w:rsidP="001658E1">
      <w:pPr>
        <w:pStyle w:val="DHSubheading"/>
        <w:tabs>
          <w:tab w:val="right" w:leader="underscore" w:pos="9639"/>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Job title: </w:t>
      </w:r>
      <w:r w:rsidRPr="00963020">
        <w:rPr>
          <w:rFonts w:ascii="Calibri" w:hAnsi="Calibri" w:cs="Calibri"/>
          <w:color w:val="auto"/>
          <w:sz w:val="20"/>
          <w:szCs w:val="20"/>
        </w:rPr>
        <w:tab/>
      </w:r>
    </w:p>
    <w:p w:rsidR="001658E1" w:rsidRPr="00963020" w:rsidRDefault="001658E1" w:rsidP="001658E1">
      <w:pPr>
        <w:pStyle w:val="DHSubheading"/>
        <w:tabs>
          <w:tab w:val="right" w:leader="underscore" w:pos="3402"/>
          <w:tab w:val="left" w:pos="4253"/>
          <w:tab w:val="right" w:leader="underscore" w:pos="7371"/>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Phone:  </w:t>
      </w:r>
      <w:r w:rsidRPr="00963020">
        <w:rPr>
          <w:rFonts w:ascii="Calibri" w:hAnsi="Calibri" w:cs="Calibri"/>
          <w:color w:val="auto"/>
          <w:sz w:val="20"/>
          <w:szCs w:val="20"/>
        </w:rPr>
        <w:tab/>
      </w:r>
      <w:r w:rsidRPr="00963020">
        <w:rPr>
          <w:rFonts w:ascii="Calibri" w:hAnsi="Calibri" w:cs="Calibri"/>
          <w:color w:val="auto"/>
          <w:sz w:val="20"/>
          <w:szCs w:val="20"/>
        </w:rPr>
        <w:tab/>
        <w:t xml:space="preserve">Fax: </w:t>
      </w:r>
      <w:r w:rsidRPr="00963020">
        <w:rPr>
          <w:rFonts w:ascii="Calibri" w:hAnsi="Calibri" w:cs="Calibri"/>
          <w:color w:val="auto"/>
          <w:sz w:val="20"/>
          <w:szCs w:val="20"/>
        </w:rPr>
        <w:tab/>
      </w:r>
    </w:p>
    <w:p w:rsidR="001658E1" w:rsidRPr="00963020" w:rsidRDefault="001658E1" w:rsidP="001658E1">
      <w:pPr>
        <w:pStyle w:val="DHSubheading"/>
        <w:tabs>
          <w:tab w:val="right" w:leader="underscore" w:pos="7371"/>
        </w:tabs>
        <w:spacing w:before="120" w:after="0"/>
        <w:ind w:left="-284"/>
        <w:rPr>
          <w:rFonts w:ascii="Calibri" w:hAnsi="Calibri" w:cs="Calibri"/>
          <w:color w:val="auto"/>
          <w:sz w:val="20"/>
          <w:szCs w:val="20"/>
        </w:rPr>
      </w:pPr>
      <w:r w:rsidRPr="00963020">
        <w:rPr>
          <w:rFonts w:ascii="Calibri" w:hAnsi="Calibri" w:cs="Calibri"/>
          <w:color w:val="auto"/>
          <w:sz w:val="20"/>
          <w:szCs w:val="20"/>
        </w:rPr>
        <w:t xml:space="preserve">Email: </w:t>
      </w:r>
      <w:r w:rsidRPr="00963020">
        <w:rPr>
          <w:rFonts w:ascii="Calibri" w:hAnsi="Calibri" w:cs="Calibri"/>
          <w:color w:val="auto"/>
          <w:sz w:val="20"/>
          <w:szCs w:val="20"/>
        </w:rPr>
        <w:tab/>
      </w:r>
    </w:p>
    <w:p w:rsidR="001658E1" w:rsidRPr="00963020" w:rsidRDefault="001658E1" w:rsidP="001658E1">
      <w:pPr>
        <w:spacing w:after="0" w:line="240" w:lineRule="auto"/>
        <w:ind w:left="-284"/>
        <w:rPr>
          <w:b/>
          <w:bCs/>
          <w:sz w:val="20"/>
          <w:szCs w:val="20"/>
        </w:rPr>
      </w:pPr>
    </w:p>
    <w:p w:rsidR="001658E1" w:rsidRPr="00963020" w:rsidRDefault="001658E1" w:rsidP="001658E1">
      <w:pPr>
        <w:spacing w:before="120" w:after="0" w:line="240" w:lineRule="auto"/>
        <w:ind w:left="-284"/>
        <w:rPr>
          <w:sz w:val="20"/>
          <w:szCs w:val="20"/>
        </w:rPr>
      </w:pPr>
      <w:r w:rsidRPr="00963020">
        <w:rPr>
          <w:sz w:val="20"/>
          <w:szCs w:val="20"/>
        </w:rPr>
        <w:t>Do you have a multidisciplinary working group to support ongoing action with respect to smoking and tobacco control?</w:t>
      </w:r>
    </w:p>
    <w:p w:rsidR="001658E1" w:rsidRPr="00963020" w:rsidRDefault="001658E1" w:rsidP="001658E1">
      <w:pPr>
        <w:spacing w:before="120" w:after="0" w:line="240" w:lineRule="auto"/>
        <w:ind w:left="-284"/>
        <w:rPr>
          <w:sz w:val="20"/>
          <w:szCs w:val="20"/>
        </w:rPr>
      </w:pPr>
      <w:r w:rsidRPr="00963020">
        <w:rPr>
          <w:sz w:val="20"/>
          <w:szCs w:val="20"/>
        </w:rPr>
        <w:sym w:font="Webdings" w:char="F063"/>
      </w:r>
      <w:r w:rsidRPr="00963020">
        <w:rPr>
          <w:sz w:val="20"/>
          <w:szCs w:val="20"/>
        </w:rPr>
        <w:t xml:space="preserve">  Yes</w:t>
      </w:r>
      <w:r w:rsidRPr="00963020">
        <w:rPr>
          <w:sz w:val="20"/>
          <w:szCs w:val="20"/>
        </w:rPr>
        <w:tab/>
      </w:r>
      <w:r w:rsidRPr="00963020">
        <w:rPr>
          <w:sz w:val="20"/>
          <w:szCs w:val="20"/>
        </w:rPr>
        <w:tab/>
      </w:r>
      <w:r w:rsidRPr="00963020">
        <w:rPr>
          <w:sz w:val="20"/>
          <w:szCs w:val="20"/>
        </w:rPr>
        <w:sym w:font="Webdings" w:char="F063"/>
      </w:r>
      <w:r w:rsidRPr="00963020">
        <w:rPr>
          <w:sz w:val="20"/>
          <w:szCs w:val="20"/>
        </w:rPr>
        <w:t xml:space="preserve">  No</w:t>
      </w:r>
    </w:p>
    <w:p w:rsidR="001658E1" w:rsidRPr="00963020" w:rsidRDefault="001658E1" w:rsidP="001658E1">
      <w:pPr>
        <w:spacing w:before="120" w:after="0" w:line="240" w:lineRule="auto"/>
        <w:ind w:left="-284"/>
        <w:rPr>
          <w:sz w:val="20"/>
          <w:szCs w:val="20"/>
        </w:rPr>
      </w:pPr>
      <w:r w:rsidRPr="00963020">
        <w:rPr>
          <w:sz w:val="20"/>
          <w:szCs w:val="20"/>
        </w:rPr>
        <w:t>Please comment</w:t>
      </w:r>
      <w:proofErr w:type="gramStart"/>
      <w:r w:rsidRPr="00963020">
        <w:rPr>
          <w:sz w:val="20"/>
          <w:szCs w:val="20"/>
        </w:rPr>
        <w:t>:_</w:t>
      </w:r>
      <w:proofErr w:type="gramEnd"/>
      <w:r w:rsidRPr="00963020">
        <w:rPr>
          <w:sz w:val="20"/>
          <w:szCs w:val="20"/>
        </w:rPr>
        <w:t>________________________________________________________________</w:t>
      </w:r>
    </w:p>
    <w:p w:rsidR="001658E1" w:rsidRPr="00963020" w:rsidRDefault="001658E1" w:rsidP="001658E1">
      <w:pPr>
        <w:pStyle w:val="NoSpacing"/>
        <w:spacing w:before="120"/>
        <w:ind w:left="-426"/>
        <w:rPr>
          <w:b/>
          <w:bCs/>
          <w:sz w:val="20"/>
          <w:szCs w:val="20"/>
        </w:rPr>
      </w:pPr>
      <w:r w:rsidRPr="00963020">
        <w:rPr>
          <w:b/>
          <w:bCs/>
          <w:sz w:val="20"/>
          <w:szCs w:val="20"/>
        </w:rPr>
        <w:br/>
        <w:t xml:space="preserve">Information and resources: </w:t>
      </w:r>
    </w:p>
    <w:p w:rsidR="001658E1" w:rsidRDefault="008D5BD2" w:rsidP="008D5BD2">
      <w:pPr>
        <w:ind w:left="-426"/>
        <w:rPr>
          <w:noProof/>
          <w:sz w:val="20"/>
          <w:lang w:eastAsia="en-AU"/>
        </w:rPr>
      </w:pPr>
      <w:r>
        <w:rPr>
          <w:sz w:val="20"/>
        </w:rPr>
        <w:br/>
      </w:r>
      <w:r w:rsidR="001658E1" w:rsidRPr="00963020">
        <w:rPr>
          <w:bCs/>
          <w:sz w:val="20"/>
          <w:szCs w:val="20"/>
        </w:rPr>
        <w:t xml:space="preserve">Please indicate if your health service has the following documentation to support the implementation of the </w:t>
      </w:r>
      <w:r w:rsidR="00963020" w:rsidRPr="00963020">
        <w:rPr>
          <w:bCs/>
          <w:sz w:val="20"/>
          <w:szCs w:val="20"/>
        </w:rPr>
        <w:t>Global S</w:t>
      </w:r>
      <w:r w:rsidR="001658E1" w:rsidRPr="00963020">
        <w:rPr>
          <w:bCs/>
          <w:sz w:val="20"/>
          <w:szCs w:val="20"/>
        </w:rPr>
        <w:t xml:space="preserve">tandards and please attach (where applicable) with you initial audit and action plan.  </w:t>
      </w:r>
      <w:r>
        <w:rPr>
          <w:bCs/>
          <w:sz w:val="20"/>
          <w:szCs w:val="20"/>
        </w:rPr>
        <w:t xml:space="preserve"> </w:t>
      </w:r>
      <w:proofErr w:type="gramStart"/>
      <w:r w:rsidR="001658E1" w:rsidRPr="00963020">
        <w:rPr>
          <w:bCs/>
          <w:i/>
          <w:sz w:val="20"/>
          <w:szCs w:val="20"/>
        </w:rPr>
        <w:t>N.B.</w:t>
      </w:r>
      <w:proofErr w:type="gramEnd"/>
      <w:r w:rsidR="001658E1" w:rsidRPr="00963020">
        <w:rPr>
          <w:bCs/>
          <w:i/>
          <w:sz w:val="20"/>
          <w:szCs w:val="20"/>
        </w:rPr>
        <w:t xml:space="preserve"> These will be included on the member resource centre of the </w:t>
      </w:r>
      <w:proofErr w:type="spellStart"/>
      <w:r w:rsidR="001658E1" w:rsidRPr="00963020">
        <w:rPr>
          <w:bCs/>
          <w:i/>
          <w:sz w:val="20"/>
          <w:szCs w:val="20"/>
        </w:rPr>
        <w:t>smokefreevictoria</w:t>
      </w:r>
      <w:proofErr w:type="spellEnd"/>
      <w:r w:rsidR="001658E1" w:rsidRPr="00963020">
        <w:rPr>
          <w:bCs/>
          <w:i/>
          <w:sz w:val="20"/>
          <w:szCs w:val="20"/>
        </w:rPr>
        <w:t xml:space="preserve"> website to view by members only – see overleaf:</w:t>
      </w:r>
      <w:r w:rsidRPr="008D5BD2">
        <w:rPr>
          <w:noProof/>
          <w:sz w:val="20"/>
          <w:lang w:eastAsia="en-AU"/>
        </w:rPr>
        <w:t xml:space="preserve"> </w:t>
      </w:r>
    </w:p>
    <w:p w:rsidR="008D5BD2" w:rsidRDefault="008D5BD2" w:rsidP="008D5BD2">
      <w:pPr>
        <w:ind w:left="-426"/>
        <w:rPr>
          <w:noProof/>
          <w:sz w:val="20"/>
          <w:lang w:eastAsia="en-AU"/>
        </w:rPr>
      </w:pPr>
      <w:r>
        <w:rPr>
          <w:noProof/>
          <w:sz w:val="20"/>
          <w:lang w:eastAsia="en-AU"/>
        </w:rPr>
        <mc:AlternateContent>
          <mc:Choice Requires="wps">
            <w:drawing>
              <wp:anchor distT="0" distB="0" distL="114300" distR="114300" simplePos="0" relativeHeight="251661312" behindDoc="0" locked="0" layoutInCell="1" allowOverlap="1" wp14:anchorId="687579D4" wp14:editId="7DCFA6BC">
                <wp:simplePos x="0" y="0"/>
                <wp:positionH relativeFrom="column">
                  <wp:posOffset>-352425</wp:posOffset>
                </wp:positionH>
                <wp:positionV relativeFrom="paragraph">
                  <wp:posOffset>-1905</wp:posOffset>
                </wp:positionV>
                <wp:extent cx="6276975" cy="1028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2769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BD2" w:rsidRDefault="008D5BD2" w:rsidP="008D5BD2">
                            <w:r w:rsidRPr="008D5BD2">
                              <w:rPr>
                                <w:sz w:val="20"/>
                              </w:rPr>
                              <w:t>Resources shared via the member-only Resource Centre are subject to the copyright of the individual service. They are shared on this site for use by individual VNSHS member health services in forwarding the implementation of their smokefree policies. Any other use requires direct permission from the copyright owner. In shar</w:t>
                            </w:r>
                            <w:r w:rsidR="009506F8">
                              <w:rPr>
                                <w:sz w:val="20"/>
                              </w:rPr>
                              <w:t xml:space="preserve">ing the resources on this site </w:t>
                            </w:r>
                            <w:r w:rsidRPr="008D5BD2">
                              <w:rPr>
                                <w:sz w:val="20"/>
                              </w:rPr>
                              <w:t xml:space="preserve">VNSHS </w:t>
                            </w:r>
                            <w:r w:rsidR="009506F8" w:rsidRPr="008D5BD2">
                              <w:rPr>
                                <w:sz w:val="20"/>
                              </w:rPr>
                              <w:t>requires</w:t>
                            </w:r>
                            <w:r w:rsidR="009506F8">
                              <w:rPr>
                                <w:sz w:val="20"/>
                              </w:rPr>
                              <w:t xml:space="preserve"> </w:t>
                            </w:r>
                            <w:r w:rsidR="009506F8" w:rsidRPr="008D5BD2">
                              <w:rPr>
                                <w:sz w:val="20"/>
                              </w:rPr>
                              <w:t>that</w:t>
                            </w:r>
                            <w:r w:rsidRPr="008D5BD2">
                              <w:rPr>
                                <w:sz w:val="20"/>
                              </w:rPr>
                              <w:t xml:space="preserve"> users of the member-only site do not republish, sell, use in public, reproduce, duplicate, copy, exploit for economical purposes, edit or modify any of the material without specific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7.75pt;margin-top:-.15pt;width:494.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" fillcolor="white [3201]" strokeweight=".5pt">
                <v:textbox>
                  <w:txbxContent>
                    <w:p w:rsidR="008D5BD2" w:rsidRDefault="008D5BD2" w:rsidP="008D5BD2">
                      <w:r w:rsidRPr="008D5BD2">
                        <w:rPr>
                          <w:sz w:val="20"/>
                        </w:rPr>
                        <w:t>Resources shared via the member-only Resource Centre are subject to the copyright of the individual service. They are shared on this site for use by individual VNSHS member health services in forwarding the implementation of their smokefree policies. Any other use requires direct permission from the copyright owner. In shar</w:t>
                      </w:r>
                      <w:r w:rsidR="009506F8">
                        <w:rPr>
                          <w:sz w:val="20"/>
                        </w:rPr>
                        <w:t xml:space="preserve">ing the resources on this site </w:t>
                      </w:r>
                      <w:r w:rsidRPr="008D5BD2">
                        <w:rPr>
                          <w:sz w:val="20"/>
                        </w:rPr>
                        <w:t xml:space="preserve">VNSHS </w:t>
                      </w:r>
                      <w:r w:rsidR="009506F8" w:rsidRPr="008D5BD2">
                        <w:rPr>
                          <w:sz w:val="20"/>
                        </w:rPr>
                        <w:t>requires</w:t>
                      </w:r>
                      <w:r w:rsidR="009506F8">
                        <w:rPr>
                          <w:sz w:val="20"/>
                        </w:rPr>
                        <w:t xml:space="preserve"> </w:t>
                      </w:r>
                      <w:r w:rsidR="009506F8" w:rsidRPr="008D5BD2">
                        <w:rPr>
                          <w:sz w:val="20"/>
                        </w:rPr>
                        <w:t>that</w:t>
                      </w:r>
                      <w:r w:rsidRPr="008D5BD2">
                        <w:rPr>
                          <w:sz w:val="20"/>
                        </w:rPr>
                        <w:t xml:space="preserve"> users of the member-only site do not republish, sell, use in public, reproduce, duplicate, copy, exploit for economical purposes, edit or modify any of the material without specific permission.</w:t>
                      </w:r>
                    </w:p>
                  </w:txbxContent>
                </v:textbox>
              </v:shape>
            </w:pict>
          </mc:Fallback>
        </mc:AlternateContent>
      </w:r>
    </w:p>
    <w:p w:rsidR="008D5BD2" w:rsidRPr="008D5BD2" w:rsidRDefault="008D5BD2" w:rsidP="008D5BD2">
      <w:pPr>
        <w:ind w:left="-426"/>
        <w:rPr>
          <w:sz w:val="20"/>
        </w:rPr>
      </w:pPr>
    </w:p>
    <w:p w:rsidR="001658E1" w:rsidRPr="00980F28" w:rsidRDefault="001658E1" w:rsidP="001658E1">
      <w:pPr>
        <w:spacing w:after="0" w:line="240" w:lineRule="auto"/>
        <w:rPr>
          <w:b/>
          <w:bCs/>
          <w:sz w:val="21"/>
          <w:szCs w:val="21"/>
        </w:rPr>
      </w:pPr>
    </w:p>
    <w:tbl>
      <w:tblPr>
        <w:tblStyle w:val="TableGrid"/>
        <w:tblW w:w="10206" w:type="dxa"/>
        <w:tblInd w:w="-459" w:type="dxa"/>
        <w:tblLook w:val="04A0" w:firstRow="1" w:lastRow="0" w:firstColumn="1" w:lastColumn="0" w:noHBand="0" w:noVBand="1"/>
      </w:tblPr>
      <w:tblGrid>
        <w:gridCol w:w="4962"/>
        <w:gridCol w:w="5244"/>
      </w:tblGrid>
      <w:tr w:rsidR="001658E1" w:rsidRPr="00980F28" w:rsidTr="00E23C0F">
        <w:tc>
          <w:tcPr>
            <w:tcW w:w="4962" w:type="dxa"/>
            <w:shd w:val="clear" w:color="auto" w:fill="BFBFBF" w:themeFill="background1" w:themeFillShade="BF"/>
          </w:tcPr>
          <w:p w:rsidR="001658E1" w:rsidRPr="00980F28" w:rsidRDefault="0061376E" w:rsidP="002836D1">
            <w:pPr>
              <w:spacing w:before="60" w:after="60"/>
              <w:rPr>
                <w:b/>
                <w:szCs w:val="21"/>
              </w:rPr>
            </w:pPr>
            <w:r>
              <w:rPr>
                <w:b/>
                <w:szCs w:val="21"/>
              </w:rPr>
              <w:t xml:space="preserve">The </w:t>
            </w:r>
            <w:r w:rsidR="001658E1" w:rsidRPr="00980F28">
              <w:rPr>
                <w:b/>
                <w:szCs w:val="21"/>
              </w:rPr>
              <w:t>Global Standards</w:t>
            </w:r>
          </w:p>
        </w:tc>
        <w:tc>
          <w:tcPr>
            <w:tcW w:w="5244" w:type="dxa"/>
            <w:shd w:val="clear" w:color="auto" w:fill="BFBFBF" w:themeFill="background1" w:themeFillShade="BF"/>
          </w:tcPr>
          <w:p w:rsidR="001658E1" w:rsidRPr="00980F28" w:rsidRDefault="001658E1" w:rsidP="0042081B">
            <w:pPr>
              <w:spacing w:before="60" w:after="60"/>
              <w:rPr>
                <w:szCs w:val="21"/>
              </w:rPr>
            </w:pPr>
            <w:r w:rsidRPr="00980F28">
              <w:rPr>
                <w:b/>
                <w:szCs w:val="21"/>
              </w:rPr>
              <w:t>Examples of supporting resources (tick all that apply)</w:t>
            </w: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1: Governance and Commitment</w:t>
            </w:r>
            <w:r w:rsidRPr="00746441">
              <w:rPr>
                <w:sz w:val="19"/>
                <w:szCs w:val="19"/>
              </w:rPr>
              <w:t xml:space="preserve"> </w:t>
            </w:r>
            <w:r w:rsidRPr="00746441">
              <w:rPr>
                <w:sz w:val="19"/>
                <w:szCs w:val="19"/>
              </w:rPr>
              <w:br/>
              <w:t xml:space="preserve">The healthcare organisation has clear and strong leadership to systematically implement a tobacco-free policy. </w:t>
            </w:r>
          </w:p>
        </w:tc>
        <w:tc>
          <w:tcPr>
            <w:tcW w:w="5244" w:type="dxa"/>
          </w:tcPr>
          <w:p w:rsidR="001658E1" w:rsidRPr="00746441" w:rsidRDefault="002836D1" w:rsidP="0042081B">
            <w:pPr>
              <w:rPr>
                <w:bCs/>
                <w:sz w:val="19"/>
                <w:szCs w:val="19"/>
              </w:rPr>
            </w:pPr>
            <w:sdt>
              <w:sdtPr>
                <w:rPr>
                  <w:sz w:val="19"/>
                  <w:szCs w:val="19"/>
                </w:rPr>
                <w:id w:val="-599253416"/>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General smokefree policy</w:t>
            </w:r>
          </w:p>
          <w:p w:rsidR="001658E1" w:rsidRPr="00746441" w:rsidRDefault="002836D1" w:rsidP="0042081B">
            <w:pPr>
              <w:rPr>
                <w:bCs/>
                <w:sz w:val="19"/>
                <w:szCs w:val="19"/>
              </w:rPr>
            </w:pPr>
            <w:sdt>
              <w:sdtPr>
                <w:rPr>
                  <w:sz w:val="19"/>
                  <w:szCs w:val="19"/>
                </w:rPr>
                <w:id w:val="314997642"/>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Smokefree working group/committee TOR</w:t>
            </w:r>
          </w:p>
          <w:p w:rsidR="001658E1" w:rsidRPr="00746441" w:rsidRDefault="002836D1" w:rsidP="0042081B">
            <w:pPr>
              <w:rPr>
                <w:b/>
                <w:bCs/>
                <w:sz w:val="19"/>
                <w:szCs w:val="19"/>
              </w:rPr>
            </w:pPr>
            <w:sdt>
              <w:sdtPr>
                <w:rPr>
                  <w:sz w:val="19"/>
                  <w:szCs w:val="19"/>
                </w:rPr>
                <w:id w:val="-1198766517"/>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Smokefree related position descriptions</w:t>
            </w: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2: Communication</w:t>
            </w:r>
            <w:r w:rsidRPr="00746441">
              <w:rPr>
                <w:sz w:val="19"/>
                <w:szCs w:val="19"/>
              </w:rPr>
              <w:t xml:space="preserve"> </w:t>
            </w:r>
            <w:r w:rsidRPr="00746441">
              <w:rPr>
                <w:sz w:val="19"/>
                <w:szCs w:val="19"/>
              </w:rPr>
              <w:br/>
              <w:t>The healthcare organization has a comprehensive communication strategy to support awareness and implementation of the tobacco-free policy and tobacco cessation services</w:t>
            </w:r>
          </w:p>
        </w:tc>
        <w:tc>
          <w:tcPr>
            <w:tcW w:w="5244" w:type="dxa"/>
          </w:tcPr>
          <w:p w:rsidR="001658E1" w:rsidRDefault="002836D1" w:rsidP="00E23C0F">
            <w:pPr>
              <w:rPr>
                <w:sz w:val="19"/>
                <w:szCs w:val="19"/>
              </w:rPr>
            </w:pPr>
            <w:sdt>
              <w:sdtPr>
                <w:rPr>
                  <w:sz w:val="19"/>
                  <w:szCs w:val="19"/>
                </w:rPr>
                <w:id w:val="601605886"/>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Communication about smokefree policy e.g. pati</w:t>
            </w:r>
            <w:r w:rsidR="00E23C0F">
              <w:rPr>
                <w:sz w:val="19"/>
                <w:szCs w:val="19"/>
              </w:rPr>
              <w:t>ent/ staff flyers or brochures</w:t>
            </w:r>
          </w:p>
          <w:p w:rsidR="00E23C0F" w:rsidRPr="00E23C0F" w:rsidRDefault="002836D1" w:rsidP="00E23C0F">
            <w:pPr>
              <w:rPr>
                <w:sz w:val="19"/>
                <w:szCs w:val="19"/>
              </w:rPr>
            </w:pPr>
            <w:sdt>
              <w:sdtPr>
                <w:rPr>
                  <w:sz w:val="19"/>
                  <w:szCs w:val="19"/>
                </w:rPr>
                <w:id w:val="1818379231"/>
                <w14:checkbox>
                  <w14:checked w14:val="0"/>
                  <w14:checkedState w14:val="2612" w14:font="MS Gothic"/>
                  <w14:uncheckedState w14:val="2610" w14:font="MS Gothic"/>
                </w14:checkbox>
              </w:sdtPr>
              <w:sdtEndPr/>
              <w:sdtContent>
                <w:r w:rsidR="00261F77" w:rsidRPr="00746441">
                  <w:rPr>
                    <w:rFonts w:ascii="MS Gothic" w:eastAsia="MS Gothic" w:hAnsi="MS Gothic" w:hint="eastAsia"/>
                    <w:sz w:val="19"/>
                    <w:szCs w:val="19"/>
                  </w:rPr>
                  <w:t>☐</w:t>
                </w:r>
              </w:sdtContent>
            </w:sdt>
            <w:r w:rsidR="00261F77" w:rsidRPr="00746441">
              <w:rPr>
                <w:sz w:val="19"/>
                <w:szCs w:val="19"/>
              </w:rPr>
              <w:t xml:space="preserve">   Staff Induction manuals/booklets</w:t>
            </w: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3: Education and Training</w:t>
            </w:r>
            <w:r w:rsidRPr="00746441">
              <w:rPr>
                <w:sz w:val="19"/>
                <w:szCs w:val="19"/>
              </w:rPr>
              <w:t xml:space="preserve"> </w:t>
            </w:r>
            <w:r w:rsidRPr="00746441">
              <w:rPr>
                <w:sz w:val="19"/>
                <w:szCs w:val="19"/>
              </w:rPr>
              <w:br/>
              <w:t>The healthcare organisation ensures appropriate education and training for clinical and nonclinical staff.</w:t>
            </w:r>
          </w:p>
        </w:tc>
        <w:tc>
          <w:tcPr>
            <w:tcW w:w="5244" w:type="dxa"/>
          </w:tcPr>
          <w:p w:rsidR="001658E1" w:rsidRPr="00746441" w:rsidRDefault="002836D1" w:rsidP="0042081B">
            <w:pPr>
              <w:rPr>
                <w:sz w:val="19"/>
                <w:szCs w:val="19"/>
              </w:rPr>
            </w:pPr>
            <w:sdt>
              <w:sdtPr>
                <w:rPr>
                  <w:sz w:val="19"/>
                  <w:szCs w:val="19"/>
                </w:rPr>
                <w:id w:val="378755974"/>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Examples of available internal training programs</w:t>
            </w:r>
          </w:p>
          <w:p w:rsidR="001658E1" w:rsidRPr="00E23C0F" w:rsidRDefault="001658E1" w:rsidP="0042081B">
            <w:pPr>
              <w:rPr>
                <w:sz w:val="19"/>
                <w:szCs w:val="19"/>
              </w:rPr>
            </w:pPr>
          </w:p>
        </w:tc>
      </w:tr>
      <w:tr w:rsidR="001658E1" w:rsidRPr="00980F28" w:rsidTr="00E23C0F">
        <w:trPr>
          <w:trHeight w:val="1605"/>
        </w:trPr>
        <w:tc>
          <w:tcPr>
            <w:tcW w:w="4962" w:type="dxa"/>
          </w:tcPr>
          <w:p w:rsidR="001658E1" w:rsidRPr="00746441" w:rsidRDefault="001658E1" w:rsidP="0042081B">
            <w:pPr>
              <w:rPr>
                <w:b/>
                <w:bCs/>
                <w:sz w:val="19"/>
                <w:szCs w:val="19"/>
              </w:rPr>
            </w:pPr>
            <w:r w:rsidRPr="00746441">
              <w:rPr>
                <w:b/>
                <w:sz w:val="19"/>
                <w:szCs w:val="19"/>
              </w:rPr>
              <w:t>Standard 4: Identification, Diagnosis and Tobacco Cessation Support</w:t>
            </w:r>
            <w:r w:rsidRPr="00746441">
              <w:rPr>
                <w:sz w:val="19"/>
                <w:szCs w:val="19"/>
              </w:rPr>
              <w:t xml:space="preserve"> </w:t>
            </w:r>
            <w:r w:rsidRPr="00746441">
              <w:rPr>
                <w:sz w:val="19"/>
                <w:szCs w:val="19"/>
              </w:rPr>
              <w:br/>
              <w:t>The healthcare organisation identifies all tobacco users and provides appropriate care in line with international best practice and national standards.</w:t>
            </w:r>
          </w:p>
        </w:tc>
        <w:tc>
          <w:tcPr>
            <w:tcW w:w="5244" w:type="dxa"/>
          </w:tcPr>
          <w:p w:rsidR="001658E1" w:rsidRPr="00746441" w:rsidRDefault="002836D1" w:rsidP="0042081B">
            <w:pPr>
              <w:rPr>
                <w:sz w:val="19"/>
                <w:szCs w:val="19"/>
              </w:rPr>
            </w:pPr>
            <w:sdt>
              <w:sdtPr>
                <w:rPr>
                  <w:sz w:val="19"/>
                  <w:szCs w:val="19"/>
                </w:rPr>
                <w:id w:val="2083486460"/>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General nicotine dependence guidelines </w:t>
            </w:r>
          </w:p>
          <w:p w:rsidR="001658E1" w:rsidRPr="00746441" w:rsidRDefault="002836D1" w:rsidP="0042081B">
            <w:pPr>
              <w:rPr>
                <w:sz w:val="19"/>
                <w:szCs w:val="19"/>
              </w:rPr>
            </w:pPr>
            <w:sdt>
              <w:sdtPr>
                <w:rPr>
                  <w:sz w:val="19"/>
                  <w:szCs w:val="19"/>
                </w:rPr>
                <w:id w:val="596987703"/>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General nicotine dependence assessment forms </w:t>
            </w:r>
          </w:p>
          <w:p w:rsidR="001658E1" w:rsidRPr="00746441" w:rsidRDefault="001658E1" w:rsidP="0042081B">
            <w:pPr>
              <w:rPr>
                <w:bCs/>
                <w:sz w:val="19"/>
                <w:szCs w:val="19"/>
              </w:rPr>
            </w:pPr>
            <w:r>
              <w:rPr>
                <w:bCs/>
                <w:noProof/>
                <w:sz w:val="19"/>
                <w:szCs w:val="19"/>
                <w:lang w:eastAsia="en-AU"/>
              </w:rPr>
              <mc:AlternateContent>
                <mc:Choice Requires="wps">
                  <w:drawing>
                    <wp:anchor distT="0" distB="0" distL="114300" distR="114300" simplePos="0" relativeHeight="251660288" behindDoc="0" locked="0" layoutInCell="1" allowOverlap="1" wp14:anchorId="22DFF920" wp14:editId="056508EF">
                      <wp:simplePos x="0" y="0"/>
                      <wp:positionH relativeFrom="column">
                        <wp:posOffset>1631950</wp:posOffset>
                      </wp:positionH>
                      <wp:positionV relativeFrom="paragraph">
                        <wp:posOffset>114935</wp:posOffset>
                      </wp:positionV>
                      <wp:extent cx="177165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16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58E1" w:rsidRPr="00746441" w:rsidRDefault="002836D1" w:rsidP="001658E1">
                                  <w:pPr>
                                    <w:spacing w:after="0" w:line="240" w:lineRule="auto"/>
                                    <w:rPr>
                                      <w:bCs/>
                                      <w:sz w:val="19"/>
                                      <w:szCs w:val="19"/>
                                    </w:rPr>
                                  </w:pPr>
                                  <w:sdt>
                                    <w:sdtPr>
                                      <w:rPr>
                                        <w:sz w:val="19"/>
                                        <w:szCs w:val="19"/>
                                      </w:rPr>
                                      <w:id w:val="759570948"/>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 xml:space="preserve">Residential Aged Care </w:t>
                                  </w:r>
                                </w:p>
                                <w:p w:rsidR="001658E1" w:rsidRPr="00746441" w:rsidRDefault="002836D1" w:rsidP="001658E1">
                                  <w:pPr>
                                    <w:spacing w:after="0" w:line="240" w:lineRule="auto"/>
                                    <w:rPr>
                                      <w:bCs/>
                                      <w:sz w:val="19"/>
                                      <w:szCs w:val="19"/>
                                    </w:rPr>
                                  </w:pPr>
                                  <w:sdt>
                                    <w:sdtPr>
                                      <w:rPr>
                                        <w:sz w:val="19"/>
                                        <w:szCs w:val="19"/>
                                      </w:rPr>
                                      <w:id w:val="-2038800104"/>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Home visit risk</w:t>
                                  </w:r>
                                </w:p>
                                <w:p w:rsidR="001658E1" w:rsidRDefault="002836D1" w:rsidP="001658E1">
                                  <w:sdt>
                                    <w:sdtPr>
                                      <w:rPr>
                                        <w:sz w:val="19"/>
                                        <w:szCs w:val="19"/>
                                      </w:rPr>
                                      <w:id w:val="2099523028"/>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Surgical pre-admission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28.5pt;margin-top:9.05pt;width:139.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" filled="f" stroked="f" strokeweight=".5pt">
                      <v:textbox>
                        <w:txbxContent>
                          <w:p w:rsidR="001658E1" w:rsidRPr="00746441" w:rsidRDefault="001658E1" w:rsidP="001658E1">
                            <w:pPr>
                              <w:spacing w:after="0" w:line="240" w:lineRule="auto"/>
                              <w:rPr>
                                <w:bCs/>
                                <w:sz w:val="19"/>
                                <w:szCs w:val="19"/>
                              </w:rPr>
                            </w:pPr>
                            <w:sdt>
                              <w:sdtPr>
                                <w:rPr>
                                  <w:sz w:val="19"/>
                                  <w:szCs w:val="19"/>
                                </w:rPr>
                                <w:id w:val="759570948"/>
                                <w14:checkbox>
                                  <w14:checked w14:val="0"/>
                                  <w14:checkedState w14:val="2612" w14:font="MS Gothic"/>
                                  <w14:uncheckedState w14:val="2610" w14:font="MS Gothic"/>
                                </w14:checkbox>
                              </w:sdtPr>
                              <w:sdtContent>
                                <w:r w:rsidRPr="00746441">
                                  <w:rPr>
                                    <w:rFonts w:ascii="MS Gothic" w:eastAsia="MS Gothic" w:hAnsi="MS Gothic" w:hint="eastAsia"/>
                                    <w:sz w:val="19"/>
                                    <w:szCs w:val="19"/>
                                  </w:rPr>
                                  <w:t>☐</w:t>
                                </w:r>
                              </w:sdtContent>
                            </w:sdt>
                            <w:r w:rsidRPr="00746441">
                              <w:rPr>
                                <w:sz w:val="19"/>
                                <w:szCs w:val="19"/>
                              </w:rPr>
                              <w:t xml:space="preserve">   </w:t>
                            </w:r>
                            <w:r w:rsidRPr="00746441">
                              <w:rPr>
                                <w:bCs/>
                                <w:sz w:val="19"/>
                                <w:szCs w:val="19"/>
                              </w:rPr>
                              <w:t xml:space="preserve">Residential Aged Care </w:t>
                            </w:r>
                          </w:p>
                          <w:p w:rsidR="001658E1" w:rsidRPr="00746441" w:rsidRDefault="001658E1" w:rsidP="001658E1">
                            <w:pPr>
                              <w:spacing w:after="0" w:line="240" w:lineRule="auto"/>
                              <w:rPr>
                                <w:bCs/>
                                <w:sz w:val="19"/>
                                <w:szCs w:val="19"/>
                              </w:rPr>
                            </w:pPr>
                            <w:sdt>
                              <w:sdtPr>
                                <w:rPr>
                                  <w:sz w:val="19"/>
                                  <w:szCs w:val="19"/>
                                </w:rPr>
                                <w:id w:val="-2038800104"/>
                                <w14:checkbox>
                                  <w14:checked w14:val="0"/>
                                  <w14:checkedState w14:val="2612" w14:font="MS Gothic"/>
                                  <w14:uncheckedState w14:val="2610" w14:font="MS Gothic"/>
                                </w14:checkbox>
                              </w:sdtPr>
                              <w:sdtContent>
                                <w:r w:rsidRPr="00746441">
                                  <w:rPr>
                                    <w:rFonts w:ascii="MS Gothic" w:eastAsia="MS Gothic" w:hAnsi="MS Gothic" w:hint="eastAsia"/>
                                    <w:sz w:val="19"/>
                                    <w:szCs w:val="19"/>
                                  </w:rPr>
                                  <w:t>☐</w:t>
                                </w:r>
                              </w:sdtContent>
                            </w:sdt>
                            <w:r w:rsidRPr="00746441">
                              <w:rPr>
                                <w:sz w:val="19"/>
                                <w:szCs w:val="19"/>
                              </w:rPr>
                              <w:t xml:space="preserve">   Home visit risk</w:t>
                            </w:r>
                          </w:p>
                          <w:p w:rsidR="001658E1" w:rsidRDefault="001658E1" w:rsidP="001658E1">
                            <w:sdt>
                              <w:sdtPr>
                                <w:rPr>
                                  <w:sz w:val="19"/>
                                  <w:szCs w:val="19"/>
                                </w:rPr>
                                <w:id w:val="2099523028"/>
                                <w14:checkbox>
                                  <w14:checked w14:val="0"/>
                                  <w14:checkedState w14:val="2612" w14:font="MS Gothic"/>
                                  <w14:uncheckedState w14:val="2610" w14:font="MS Gothic"/>
                                </w14:checkbox>
                              </w:sdtPr>
                              <w:sdtContent>
                                <w:r w:rsidRPr="00746441">
                                  <w:rPr>
                                    <w:rFonts w:ascii="MS Gothic" w:eastAsia="MS Gothic" w:hAnsi="MS Gothic" w:hint="eastAsia"/>
                                    <w:sz w:val="19"/>
                                    <w:szCs w:val="19"/>
                                  </w:rPr>
                                  <w:t>☐</w:t>
                                </w:r>
                              </w:sdtContent>
                            </w:sdt>
                            <w:r w:rsidRPr="00746441">
                              <w:rPr>
                                <w:sz w:val="19"/>
                                <w:szCs w:val="19"/>
                              </w:rPr>
                              <w:t xml:space="preserve">   </w:t>
                            </w:r>
                            <w:r w:rsidRPr="00746441">
                              <w:rPr>
                                <w:bCs/>
                                <w:sz w:val="19"/>
                                <w:szCs w:val="19"/>
                              </w:rPr>
                              <w:t>Surgical pre-admission</w:t>
                            </w:r>
                          </w:p>
                        </w:txbxContent>
                      </v:textbox>
                    </v:shape>
                  </w:pict>
                </mc:Fallback>
              </mc:AlternateContent>
            </w:r>
            <w:r w:rsidRPr="00746441">
              <w:rPr>
                <w:bCs/>
                <w:sz w:val="19"/>
                <w:szCs w:val="19"/>
              </w:rPr>
              <w:t>Area specific guidelines and/or procedures:</w:t>
            </w:r>
          </w:p>
          <w:p w:rsidR="001658E1" w:rsidRPr="00746441" w:rsidRDefault="002836D1" w:rsidP="0042081B">
            <w:pPr>
              <w:rPr>
                <w:bCs/>
                <w:sz w:val="19"/>
                <w:szCs w:val="19"/>
              </w:rPr>
            </w:pPr>
            <w:sdt>
              <w:sdtPr>
                <w:rPr>
                  <w:sz w:val="19"/>
                  <w:szCs w:val="19"/>
                </w:rPr>
                <w:id w:val="-2034170392"/>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Pregnancy Care (Maternity)</w:t>
            </w:r>
          </w:p>
          <w:p w:rsidR="001658E1" w:rsidRPr="00746441" w:rsidRDefault="002836D1" w:rsidP="0042081B">
            <w:pPr>
              <w:rPr>
                <w:bCs/>
                <w:sz w:val="19"/>
                <w:szCs w:val="19"/>
              </w:rPr>
            </w:pPr>
            <w:sdt>
              <w:sdtPr>
                <w:rPr>
                  <w:sz w:val="19"/>
                  <w:szCs w:val="19"/>
                </w:rPr>
                <w:id w:val="1816990473"/>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proofErr w:type="spellStart"/>
            <w:r w:rsidR="001658E1" w:rsidRPr="00746441">
              <w:rPr>
                <w:sz w:val="19"/>
                <w:szCs w:val="19"/>
              </w:rPr>
              <w:t>Paediatrics</w:t>
            </w:r>
            <w:proofErr w:type="spellEnd"/>
            <w:r w:rsidR="001658E1" w:rsidRPr="00746441">
              <w:rPr>
                <w:sz w:val="19"/>
                <w:szCs w:val="19"/>
              </w:rPr>
              <w:t xml:space="preserve">  </w:t>
            </w:r>
          </w:p>
          <w:p w:rsidR="001658E1" w:rsidRPr="00FD289E" w:rsidRDefault="002836D1" w:rsidP="0042081B">
            <w:pPr>
              <w:rPr>
                <w:bCs/>
                <w:sz w:val="19"/>
                <w:szCs w:val="19"/>
              </w:rPr>
            </w:pPr>
            <w:sdt>
              <w:sdtPr>
                <w:rPr>
                  <w:sz w:val="19"/>
                  <w:szCs w:val="19"/>
                </w:rPr>
                <w:id w:val="2072075200"/>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Mental Health</w:t>
            </w: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5: Tobacco-free environment</w:t>
            </w:r>
            <w:r w:rsidRPr="00746441">
              <w:rPr>
                <w:sz w:val="19"/>
                <w:szCs w:val="19"/>
              </w:rPr>
              <w:t xml:space="preserve"> </w:t>
            </w:r>
            <w:r w:rsidRPr="00746441">
              <w:rPr>
                <w:sz w:val="19"/>
                <w:szCs w:val="19"/>
              </w:rPr>
              <w:br/>
              <w:t>The healthcare organisation has strategies in place to achieve a tobacco-free campus.</w:t>
            </w:r>
          </w:p>
        </w:tc>
        <w:tc>
          <w:tcPr>
            <w:tcW w:w="5244" w:type="dxa"/>
          </w:tcPr>
          <w:p w:rsidR="001658E1" w:rsidRPr="00746441" w:rsidRDefault="002836D1" w:rsidP="0042081B">
            <w:pPr>
              <w:rPr>
                <w:b/>
                <w:bCs/>
                <w:sz w:val="19"/>
                <w:szCs w:val="19"/>
              </w:rPr>
            </w:pPr>
            <w:sdt>
              <w:sdtPr>
                <w:rPr>
                  <w:sz w:val="19"/>
                  <w:szCs w:val="19"/>
                </w:rPr>
                <w:id w:val="1960366221"/>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Signage</w:t>
            </w: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6: Healthy workplace</w:t>
            </w:r>
            <w:r w:rsidRPr="00746441">
              <w:rPr>
                <w:sz w:val="19"/>
                <w:szCs w:val="19"/>
              </w:rPr>
              <w:t xml:space="preserve"> </w:t>
            </w:r>
            <w:r w:rsidRPr="00746441">
              <w:rPr>
                <w:sz w:val="19"/>
                <w:szCs w:val="19"/>
              </w:rPr>
              <w:br/>
              <w:t>The healthcare organisation has human resource management policies and support systems that protect and promote the health of all who work in the organisation.</w:t>
            </w:r>
          </w:p>
        </w:tc>
        <w:tc>
          <w:tcPr>
            <w:tcW w:w="5244" w:type="dxa"/>
          </w:tcPr>
          <w:p w:rsidR="001658E1" w:rsidRPr="00746441" w:rsidRDefault="002836D1" w:rsidP="0042081B">
            <w:pPr>
              <w:rPr>
                <w:sz w:val="19"/>
                <w:szCs w:val="19"/>
              </w:rPr>
            </w:pPr>
            <w:sdt>
              <w:sdtPr>
                <w:rPr>
                  <w:sz w:val="19"/>
                  <w:szCs w:val="19"/>
                </w:rPr>
                <w:id w:val="534313665"/>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w:t>
            </w:r>
            <w:r w:rsidR="001658E1" w:rsidRPr="00746441">
              <w:rPr>
                <w:bCs/>
                <w:sz w:val="19"/>
                <w:szCs w:val="19"/>
              </w:rPr>
              <w:t>Supporting smoke free policies (i.e. Employee Health &amp; wellbeing policy)</w:t>
            </w:r>
            <w:r w:rsidR="001658E1" w:rsidRPr="00746441">
              <w:rPr>
                <w:sz w:val="19"/>
                <w:szCs w:val="19"/>
              </w:rPr>
              <w:t xml:space="preserve"> </w:t>
            </w:r>
          </w:p>
          <w:p w:rsidR="001658E1" w:rsidRPr="00746441" w:rsidRDefault="001658E1" w:rsidP="0042081B">
            <w:pPr>
              <w:rPr>
                <w:b/>
                <w:bCs/>
                <w:sz w:val="19"/>
                <w:szCs w:val="19"/>
              </w:rPr>
            </w:pP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7: Community Engagement</w:t>
            </w:r>
            <w:r w:rsidRPr="00746441">
              <w:rPr>
                <w:sz w:val="19"/>
                <w:szCs w:val="19"/>
              </w:rPr>
              <w:t xml:space="preserve"> </w:t>
            </w:r>
            <w:r w:rsidRPr="00746441">
              <w:rPr>
                <w:sz w:val="19"/>
                <w:szCs w:val="19"/>
              </w:rPr>
              <w:br/>
              <w:t>The healthcare organisation contributes to and promotes tobacco control/prevention in the local community according to the WHO FCTC and/or national public health strategy.</w:t>
            </w:r>
          </w:p>
        </w:tc>
        <w:tc>
          <w:tcPr>
            <w:tcW w:w="5244" w:type="dxa"/>
          </w:tcPr>
          <w:p w:rsidR="001658E1" w:rsidRPr="00746441" w:rsidRDefault="002836D1" w:rsidP="0042081B">
            <w:pPr>
              <w:rPr>
                <w:sz w:val="19"/>
                <w:szCs w:val="19"/>
              </w:rPr>
            </w:pPr>
            <w:sdt>
              <w:sdtPr>
                <w:rPr>
                  <w:sz w:val="19"/>
                  <w:szCs w:val="19"/>
                </w:rPr>
                <w:id w:val="-1724745556"/>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Health service website </w:t>
            </w:r>
          </w:p>
          <w:p w:rsidR="001658E1" w:rsidRPr="00746441" w:rsidRDefault="002836D1" w:rsidP="0042081B">
            <w:pPr>
              <w:rPr>
                <w:b/>
                <w:bCs/>
                <w:sz w:val="19"/>
                <w:szCs w:val="19"/>
              </w:rPr>
            </w:pPr>
            <w:sdt>
              <w:sdtPr>
                <w:rPr>
                  <w:sz w:val="19"/>
                  <w:szCs w:val="19"/>
                </w:rPr>
                <w:id w:val="-1393967476"/>
                <w14:checkbox>
                  <w14:checked w14:val="0"/>
                  <w14:checkedState w14:val="2612" w14:font="MS Gothic"/>
                  <w14:uncheckedState w14:val="2610" w14:font="MS Gothic"/>
                </w14:checkbox>
              </w:sdtPr>
              <w:sdtEndPr/>
              <w:sdtContent>
                <w:r w:rsidR="001658E1" w:rsidRPr="00746441">
                  <w:rPr>
                    <w:rFonts w:ascii="MS Gothic" w:eastAsia="MS Gothic" w:hAnsi="MS Gothic" w:hint="eastAsia"/>
                    <w:sz w:val="19"/>
                    <w:szCs w:val="19"/>
                  </w:rPr>
                  <w:t>☐</w:t>
                </w:r>
              </w:sdtContent>
            </w:sdt>
            <w:r w:rsidR="001658E1" w:rsidRPr="00746441">
              <w:rPr>
                <w:sz w:val="19"/>
                <w:szCs w:val="19"/>
              </w:rPr>
              <w:t xml:space="preserve">  Health service newsletter </w:t>
            </w:r>
          </w:p>
        </w:tc>
      </w:tr>
      <w:tr w:rsidR="001658E1" w:rsidRPr="00980F28" w:rsidTr="00E23C0F">
        <w:tc>
          <w:tcPr>
            <w:tcW w:w="4962" w:type="dxa"/>
          </w:tcPr>
          <w:p w:rsidR="001658E1" w:rsidRPr="00746441" w:rsidRDefault="001658E1" w:rsidP="0042081B">
            <w:pPr>
              <w:rPr>
                <w:b/>
                <w:bCs/>
                <w:sz w:val="19"/>
                <w:szCs w:val="19"/>
              </w:rPr>
            </w:pPr>
            <w:r w:rsidRPr="00746441">
              <w:rPr>
                <w:b/>
                <w:sz w:val="19"/>
                <w:szCs w:val="19"/>
              </w:rPr>
              <w:t>Standard 8: Monitoring and Evaluation</w:t>
            </w:r>
            <w:r w:rsidRPr="00746441">
              <w:rPr>
                <w:sz w:val="19"/>
                <w:szCs w:val="19"/>
              </w:rPr>
              <w:t xml:space="preserve"> </w:t>
            </w:r>
            <w:r w:rsidRPr="00746441">
              <w:rPr>
                <w:sz w:val="19"/>
                <w:szCs w:val="19"/>
              </w:rPr>
              <w:br/>
              <w:t>The healthcare organisation monitors and evaluates the implementation of all the ENSH-Global standards at regular intervals.</w:t>
            </w:r>
          </w:p>
        </w:tc>
        <w:tc>
          <w:tcPr>
            <w:tcW w:w="5244" w:type="dxa"/>
          </w:tcPr>
          <w:p w:rsidR="001658E1" w:rsidRPr="00746441" w:rsidRDefault="002836D1" w:rsidP="0042081B">
            <w:pPr>
              <w:pStyle w:val="NoSpacing"/>
              <w:rPr>
                <w:sz w:val="19"/>
                <w:szCs w:val="19"/>
              </w:rPr>
            </w:pPr>
            <w:sdt>
              <w:sdtPr>
                <w:rPr>
                  <w:rFonts w:ascii="MS Gothic" w:eastAsia="MS Gothic" w:hAnsi="MS Gothic" w:cs="MS Gothic" w:hint="eastAsia"/>
                  <w:sz w:val="19"/>
                  <w:szCs w:val="19"/>
                </w:rPr>
                <w:id w:val="2128966754"/>
                <w14:checkbox>
                  <w14:checked w14:val="0"/>
                  <w14:checkedState w14:val="2612" w14:font="MS Gothic"/>
                  <w14:uncheckedState w14:val="2610" w14:font="MS Gothic"/>
                </w14:checkbox>
              </w:sdtPr>
              <w:sdtEndPr/>
              <w:sdtContent>
                <w:r w:rsidR="00E23C0F">
                  <w:rPr>
                    <w:rFonts w:ascii="MS Gothic" w:eastAsia="MS Gothic" w:hAnsi="MS Gothic" w:cs="MS Gothic" w:hint="eastAsia"/>
                    <w:sz w:val="19"/>
                    <w:szCs w:val="19"/>
                  </w:rPr>
                  <w:t>☐</w:t>
                </w:r>
              </w:sdtContent>
            </w:sdt>
            <w:r w:rsidR="001658E1" w:rsidRPr="00746441">
              <w:rPr>
                <w:sz w:val="19"/>
                <w:szCs w:val="19"/>
              </w:rPr>
              <w:t xml:space="preserve">  Evaluations</w:t>
            </w:r>
          </w:p>
          <w:p w:rsidR="001658E1" w:rsidRPr="00746441" w:rsidRDefault="002836D1" w:rsidP="0042081B">
            <w:pPr>
              <w:pStyle w:val="NoSpacing"/>
              <w:rPr>
                <w:sz w:val="19"/>
                <w:szCs w:val="19"/>
              </w:rPr>
            </w:pPr>
            <w:sdt>
              <w:sdtPr>
                <w:rPr>
                  <w:rFonts w:ascii="MS Gothic" w:eastAsia="MS Gothic" w:hAnsi="MS Gothic" w:cs="MS Gothic" w:hint="eastAsia"/>
                  <w:sz w:val="19"/>
                  <w:szCs w:val="19"/>
                </w:rPr>
                <w:id w:val="47811760"/>
                <w14:checkbox>
                  <w14:checked w14:val="0"/>
                  <w14:checkedState w14:val="2612" w14:font="MS Gothic"/>
                  <w14:uncheckedState w14:val="2610" w14:font="MS Gothic"/>
                </w14:checkbox>
              </w:sdtPr>
              <w:sdtEndPr/>
              <w:sdtContent>
                <w:r w:rsidR="00E23C0F">
                  <w:rPr>
                    <w:rFonts w:ascii="MS Gothic" w:eastAsia="MS Gothic" w:hAnsi="MS Gothic" w:cs="MS Gothic" w:hint="eastAsia"/>
                    <w:sz w:val="19"/>
                    <w:szCs w:val="19"/>
                  </w:rPr>
                  <w:t>☐</w:t>
                </w:r>
              </w:sdtContent>
            </w:sdt>
            <w:r w:rsidR="001658E1" w:rsidRPr="00746441">
              <w:rPr>
                <w:sz w:val="19"/>
                <w:szCs w:val="19"/>
              </w:rPr>
              <w:t xml:space="preserve">  Client/staff surveys</w:t>
            </w:r>
          </w:p>
        </w:tc>
      </w:tr>
    </w:tbl>
    <w:p w:rsidR="001658E1" w:rsidRPr="00963020" w:rsidRDefault="001658E1" w:rsidP="001658E1">
      <w:pPr>
        <w:spacing w:after="0" w:line="240" w:lineRule="auto"/>
        <w:ind w:left="-284"/>
        <w:rPr>
          <w:b/>
          <w:sz w:val="20"/>
        </w:rPr>
      </w:pPr>
      <w:r w:rsidRPr="00FD289E">
        <w:rPr>
          <w:b/>
        </w:rPr>
        <w:br/>
      </w:r>
      <w:r w:rsidRPr="00963020">
        <w:rPr>
          <w:b/>
          <w:sz w:val="20"/>
        </w:rPr>
        <w:t>Hospital / Healthcare CEO</w:t>
      </w:r>
    </w:p>
    <w:p w:rsidR="001658E1" w:rsidRPr="00963020" w:rsidRDefault="001658E1" w:rsidP="001658E1">
      <w:pPr>
        <w:tabs>
          <w:tab w:val="right" w:leader="underscore" w:pos="4820"/>
        </w:tabs>
        <w:spacing w:before="120" w:after="0" w:line="240" w:lineRule="auto"/>
        <w:ind w:left="-284"/>
        <w:rPr>
          <w:sz w:val="20"/>
        </w:rPr>
      </w:pPr>
      <w:r w:rsidRPr="00963020">
        <w:rPr>
          <w:sz w:val="20"/>
        </w:rPr>
        <w:t>I declare that our organisation is committed to implementing the aims of the Network and will actively work to implement smoke free policies and strategies.</w:t>
      </w:r>
    </w:p>
    <w:p w:rsidR="001658E1" w:rsidRPr="00963020" w:rsidRDefault="001658E1" w:rsidP="001658E1">
      <w:pPr>
        <w:tabs>
          <w:tab w:val="right" w:leader="underscore" w:pos="4820"/>
          <w:tab w:val="left" w:pos="5529"/>
          <w:tab w:val="right" w:leader="underscore" w:pos="9639"/>
        </w:tabs>
        <w:spacing w:before="120" w:after="0" w:line="240" w:lineRule="auto"/>
        <w:ind w:left="-284"/>
        <w:rPr>
          <w:sz w:val="20"/>
        </w:rPr>
      </w:pPr>
      <w:r w:rsidRPr="00963020">
        <w:rPr>
          <w:sz w:val="20"/>
        </w:rPr>
        <w:t xml:space="preserve">Signature: </w:t>
      </w:r>
      <w:r w:rsidRPr="00963020">
        <w:rPr>
          <w:sz w:val="20"/>
        </w:rPr>
        <w:tab/>
      </w:r>
      <w:r w:rsidRPr="00963020">
        <w:rPr>
          <w:sz w:val="20"/>
        </w:rPr>
        <w:tab/>
        <w:t xml:space="preserve">Date: </w:t>
      </w:r>
      <w:r w:rsidRPr="00963020">
        <w:rPr>
          <w:sz w:val="20"/>
        </w:rPr>
        <w:tab/>
      </w:r>
    </w:p>
    <w:p w:rsidR="001658E1" w:rsidRPr="00963020" w:rsidRDefault="001658E1" w:rsidP="001658E1">
      <w:pPr>
        <w:tabs>
          <w:tab w:val="right" w:leader="underscore" w:pos="4820"/>
          <w:tab w:val="left" w:pos="5529"/>
          <w:tab w:val="right" w:leader="underscore" w:pos="9639"/>
        </w:tabs>
        <w:spacing w:before="120" w:after="0" w:line="240" w:lineRule="auto"/>
        <w:ind w:left="-284"/>
        <w:rPr>
          <w:sz w:val="20"/>
        </w:rPr>
      </w:pPr>
      <w:r w:rsidRPr="00963020">
        <w:rPr>
          <w:sz w:val="20"/>
        </w:rPr>
        <w:t xml:space="preserve">Name (printed): </w:t>
      </w:r>
      <w:r w:rsidRPr="00963020">
        <w:rPr>
          <w:sz w:val="20"/>
        </w:rPr>
        <w:tab/>
      </w:r>
      <w:r w:rsidRPr="00963020">
        <w:rPr>
          <w:sz w:val="20"/>
        </w:rPr>
        <w:tab/>
        <w:t xml:space="preserve">Email: </w:t>
      </w:r>
      <w:r w:rsidRPr="00963020">
        <w:rPr>
          <w:sz w:val="20"/>
        </w:rPr>
        <w:tab/>
      </w:r>
    </w:p>
    <w:p w:rsidR="001658E1" w:rsidRPr="00963020" w:rsidRDefault="001658E1" w:rsidP="001658E1">
      <w:pPr>
        <w:tabs>
          <w:tab w:val="right" w:leader="underscore" w:pos="3686"/>
        </w:tabs>
        <w:spacing w:before="120" w:after="0" w:line="240" w:lineRule="auto"/>
        <w:ind w:left="-284"/>
        <w:rPr>
          <w:sz w:val="20"/>
        </w:rPr>
      </w:pPr>
      <w:r w:rsidRPr="00963020">
        <w:rPr>
          <w:sz w:val="20"/>
        </w:rPr>
        <w:t>Please return your completed Membership application with the following documentation:</w:t>
      </w:r>
    </w:p>
    <w:p w:rsidR="001658E1" w:rsidRPr="00963020" w:rsidRDefault="001658E1" w:rsidP="001658E1">
      <w:pPr>
        <w:pStyle w:val="DHSubheading"/>
        <w:numPr>
          <w:ilvl w:val="0"/>
          <w:numId w:val="1"/>
        </w:numPr>
        <w:tabs>
          <w:tab w:val="right" w:leader="underscore" w:pos="9639"/>
        </w:tabs>
        <w:spacing w:before="60" w:after="0"/>
        <w:ind w:left="284"/>
        <w:rPr>
          <w:rFonts w:ascii="Calibri" w:hAnsi="Calibri" w:cs="Calibri"/>
          <w:bCs/>
          <w:color w:val="auto"/>
          <w:sz w:val="20"/>
          <w:szCs w:val="22"/>
        </w:rPr>
      </w:pPr>
      <w:r w:rsidRPr="00963020">
        <w:rPr>
          <w:rFonts w:ascii="Calibri" w:hAnsi="Calibri" w:cs="Calibri"/>
          <w:bCs/>
          <w:color w:val="auto"/>
          <w:sz w:val="20"/>
          <w:szCs w:val="22"/>
        </w:rPr>
        <w:t>Completed Self Audit and Action Plan</w:t>
      </w:r>
    </w:p>
    <w:p w:rsidR="001658E1" w:rsidRPr="00963020" w:rsidRDefault="001658E1" w:rsidP="001658E1">
      <w:pPr>
        <w:pStyle w:val="DHSubheading"/>
        <w:numPr>
          <w:ilvl w:val="0"/>
          <w:numId w:val="1"/>
        </w:numPr>
        <w:tabs>
          <w:tab w:val="right" w:leader="underscore" w:pos="9639"/>
        </w:tabs>
        <w:spacing w:before="60" w:after="0"/>
        <w:ind w:left="284"/>
        <w:rPr>
          <w:rFonts w:ascii="Calibri" w:hAnsi="Calibri" w:cs="Calibri"/>
          <w:bCs/>
          <w:color w:val="auto"/>
          <w:sz w:val="20"/>
          <w:szCs w:val="22"/>
        </w:rPr>
      </w:pPr>
      <w:r w:rsidRPr="00963020">
        <w:rPr>
          <w:rFonts w:ascii="Calibri" w:hAnsi="Calibri" w:cs="Calibri"/>
          <w:bCs/>
          <w:color w:val="auto"/>
          <w:sz w:val="20"/>
          <w:szCs w:val="22"/>
        </w:rPr>
        <w:t>Supporting resources (as indicated above)</w:t>
      </w:r>
    </w:p>
    <w:p w:rsidR="001658E1" w:rsidRPr="00963020" w:rsidRDefault="001658E1" w:rsidP="001658E1">
      <w:pPr>
        <w:tabs>
          <w:tab w:val="right" w:leader="underscore" w:pos="3686"/>
        </w:tabs>
        <w:spacing w:after="0" w:line="240" w:lineRule="auto"/>
        <w:ind w:left="-284"/>
        <w:rPr>
          <w:sz w:val="20"/>
        </w:rPr>
      </w:pPr>
    </w:p>
    <w:p w:rsidR="001658E1" w:rsidRPr="00963020" w:rsidRDefault="001658E1" w:rsidP="001658E1">
      <w:pPr>
        <w:tabs>
          <w:tab w:val="right" w:leader="underscore" w:pos="3686"/>
        </w:tabs>
        <w:spacing w:after="0" w:line="240" w:lineRule="auto"/>
        <w:ind w:left="-284"/>
        <w:rPr>
          <w:sz w:val="20"/>
        </w:rPr>
      </w:pPr>
      <w:r w:rsidRPr="00963020">
        <w:rPr>
          <w:sz w:val="20"/>
        </w:rPr>
        <w:t>To the Victorian Network of Smokefree Healthcare Services:</w:t>
      </w:r>
    </w:p>
    <w:p w:rsidR="001658E1" w:rsidRPr="00963020" w:rsidRDefault="001658E1" w:rsidP="001658E1">
      <w:pPr>
        <w:tabs>
          <w:tab w:val="left" w:pos="1276"/>
        </w:tabs>
        <w:spacing w:before="60" w:after="0" w:line="240" w:lineRule="auto"/>
        <w:ind w:left="-284"/>
        <w:rPr>
          <w:sz w:val="20"/>
        </w:rPr>
      </w:pPr>
      <w:r w:rsidRPr="00963020">
        <w:rPr>
          <w:sz w:val="20"/>
        </w:rPr>
        <w:t>Email:</w:t>
      </w:r>
      <w:r w:rsidRPr="00963020">
        <w:rPr>
          <w:sz w:val="20"/>
        </w:rPr>
        <w:tab/>
      </w:r>
      <w:hyperlink r:id="rId10" w:history="1">
        <w:r w:rsidRPr="00963020">
          <w:rPr>
            <w:rStyle w:val="Hyperlink"/>
            <w:sz w:val="20"/>
          </w:rPr>
          <w:t>smokefreevictoria@projecthealth.com.au</w:t>
        </w:r>
      </w:hyperlink>
      <w:r w:rsidRPr="00963020">
        <w:rPr>
          <w:sz w:val="20"/>
        </w:rPr>
        <w:t xml:space="preserve"> / Fax:</w:t>
      </w:r>
      <w:r w:rsidRPr="00963020">
        <w:rPr>
          <w:sz w:val="20"/>
        </w:rPr>
        <w:tab/>
        <w:t>(03) 9428 4872</w:t>
      </w:r>
    </w:p>
    <w:p w:rsidR="001658E1" w:rsidRPr="00963020" w:rsidRDefault="001658E1" w:rsidP="001658E1">
      <w:pPr>
        <w:tabs>
          <w:tab w:val="left" w:pos="1276"/>
        </w:tabs>
        <w:spacing w:before="60" w:after="0" w:line="240" w:lineRule="auto"/>
        <w:ind w:left="-284"/>
        <w:rPr>
          <w:sz w:val="20"/>
        </w:rPr>
      </w:pPr>
      <w:r w:rsidRPr="00963020">
        <w:rPr>
          <w:sz w:val="20"/>
        </w:rPr>
        <w:t>Post:</w:t>
      </w:r>
      <w:r w:rsidRPr="00963020">
        <w:rPr>
          <w:sz w:val="20"/>
        </w:rPr>
        <w:tab/>
        <w:t>PO Box 4138, Richmond VIC 3121</w:t>
      </w:r>
    </w:p>
    <w:p w:rsidR="001658E1" w:rsidRPr="00963020" w:rsidRDefault="001658E1" w:rsidP="001658E1">
      <w:pPr>
        <w:tabs>
          <w:tab w:val="left" w:pos="1276"/>
        </w:tabs>
        <w:spacing w:after="0" w:line="240" w:lineRule="auto"/>
        <w:ind w:left="-284"/>
        <w:rPr>
          <w:sz w:val="20"/>
        </w:rPr>
      </w:pPr>
    </w:p>
    <w:p w:rsidR="00E23C0F" w:rsidRPr="00963020" w:rsidRDefault="001658E1" w:rsidP="001658E1">
      <w:pPr>
        <w:tabs>
          <w:tab w:val="left" w:pos="1276"/>
        </w:tabs>
        <w:spacing w:after="0" w:line="240" w:lineRule="auto"/>
        <w:ind w:left="-284"/>
        <w:rPr>
          <w:b/>
          <w:bCs/>
          <w:sz w:val="20"/>
        </w:rPr>
      </w:pPr>
      <w:r w:rsidRPr="00963020">
        <w:rPr>
          <w:sz w:val="20"/>
        </w:rPr>
        <w:t xml:space="preserve">Confirmation of membership will be sent to you within 1-2 weeks of receiving your application.  For more information regarding the Network, please contact the Coordinating Centre at 03 9429 6728 or email </w:t>
      </w:r>
      <w:hyperlink r:id="rId11" w:history="1">
        <w:r w:rsidRPr="00963020">
          <w:rPr>
            <w:rStyle w:val="Hyperlink"/>
            <w:sz w:val="20"/>
          </w:rPr>
          <w:t>smokefreevictoria@projecthealth.com.au</w:t>
        </w:r>
      </w:hyperlink>
      <w:r w:rsidRPr="00963020">
        <w:rPr>
          <w:sz w:val="20"/>
        </w:rPr>
        <w:t xml:space="preserve"> </w:t>
      </w:r>
      <w:r w:rsidR="00E23C0F" w:rsidRPr="00963020">
        <w:rPr>
          <w:b/>
          <w:bCs/>
          <w:sz w:val="20"/>
        </w:rPr>
        <w:t xml:space="preserve"> </w:t>
      </w:r>
    </w:p>
    <w:p w:rsidR="00E23C0F" w:rsidRPr="00963020" w:rsidRDefault="00E23C0F" w:rsidP="001658E1">
      <w:pPr>
        <w:tabs>
          <w:tab w:val="left" w:pos="1276"/>
        </w:tabs>
        <w:spacing w:after="0" w:line="240" w:lineRule="auto"/>
        <w:ind w:left="-284"/>
        <w:rPr>
          <w:b/>
          <w:bCs/>
          <w:sz w:val="20"/>
        </w:rPr>
      </w:pPr>
    </w:p>
    <w:p w:rsidR="00EE2800" w:rsidRPr="00963020" w:rsidRDefault="00E23C0F" w:rsidP="001658E1">
      <w:pPr>
        <w:tabs>
          <w:tab w:val="left" w:pos="1276"/>
        </w:tabs>
        <w:spacing w:after="0" w:line="240" w:lineRule="auto"/>
        <w:ind w:left="-284"/>
        <w:rPr>
          <w:sz w:val="20"/>
        </w:rPr>
      </w:pPr>
      <w:r w:rsidRPr="00963020">
        <w:rPr>
          <w:b/>
          <w:bCs/>
          <w:sz w:val="20"/>
        </w:rPr>
        <w:t>W</w:t>
      </w:r>
      <w:r w:rsidR="001658E1" w:rsidRPr="00963020">
        <w:rPr>
          <w:b/>
          <w:bCs/>
          <w:sz w:val="20"/>
        </w:rPr>
        <w:t>e look forward to your involvement</w:t>
      </w:r>
      <w:r w:rsidR="001658E1" w:rsidRPr="00963020">
        <w:rPr>
          <w:sz w:val="20"/>
        </w:rPr>
        <w:t>!</w:t>
      </w:r>
    </w:p>
    <w:sectPr w:rsidR="00EE2800" w:rsidRPr="00963020" w:rsidSect="001658E1">
      <w:pgSz w:w="11906" w:h="16838"/>
      <w:pgMar w:top="851"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96D"/>
    <w:multiLevelType w:val="hybridMultilevel"/>
    <w:tmpl w:val="7C960C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6172C6"/>
    <w:multiLevelType w:val="hybridMultilevel"/>
    <w:tmpl w:val="7DC45A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E1"/>
    <w:rsid w:val="001658E1"/>
    <w:rsid w:val="00261F77"/>
    <w:rsid w:val="002836D1"/>
    <w:rsid w:val="0061376E"/>
    <w:rsid w:val="00654A38"/>
    <w:rsid w:val="008906DC"/>
    <w:rsid w:val="008D5BD2"/>
    <w:rsid w:val="008F6037"/>
    <w:rsid w:val="009506F8"/>
    <w:rsid w:val="00963020"/>
    <w:rsid w:val="00B0177D"/>
    <w:rsid w:val="00E23C0F"/>
    <w:rsid w:val="00EE679D"/>
    <w:rsid w:val="00F15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E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Subheading">
    <w:name w:val="DH Subheading"/>
    <w:basedOn w:val="Normal"/>
    <w:uiPriority w:val="99"/>
    <w:rsid w:val="001658E1"/>
    <w:pPr>
      <w:spacing w:before="240" w:after="120" w:line="240" w:lineRule="auto"/>
    </w:pPr>
    <w:rPr>
      <w:rFonts w:ascii="Arial" w:eastAsia="Times New Roman" w:hAnsi="Arial" w:cs="Arial"/>
      <w:color w:val="FFFFFF"/>
      <w:sz w:val="28"/>
      <w:szCs w:val="28"/>
    </w:rPr>
  </w:style>
  <w:style w:type="character" w:styleId="Hyperlink">
    <w:name w:val="Hyperlink"/>
    <w:basedOn w:val="DefaultParagraphFont"/>
    <w:uiPriority w:val="99"/>
    <w:rsid w:val="001658E1"/>
    <w:rPr>
      <w:color w:val="0000FF"/>
      <w:u w:val="single"/>
    </w:rPr>
  </w:style>
  <w:style w:type="table" w:styleId="TableGrid">
    <w:name w:val="Table Grid"/>
    <w:basedOn w:val="TableNormal"/>
    <w:uiPriority w:val="59"/>
    <w:rsid w:val="001658E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658E1"/>
    <w:pPr>
      <w:ind w:left="720"/>
      <w:contextualSpacing/>
    </w:pPr>
  </w:style>
  <w:style w:type="paragraph" w:styleId="NoSpacing">
    <w:name w:val="No Spacing"/>
    <w:uiPriority w:val="1"/>
    <w:qFormat/>
    <w:rsid w:val="001658E1"/>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165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E1"/>
    <w:rPr>
      <w:rFonts w:ascii="Tahoma" w:eastAsia="Calibri" w:hAnsi="Tahoma" w:cs="Tahoma"/>
      <w:sz w:val="16"/>
      <w:szCs w:val="16"/>
    </w:rPr>
  </w:style>
  <w:style w:type="character" w:styleId="FollowedHyperlink">
    <w:name w:val="FollowedHyperlink"/>
    <w:basedOn w:val="DefaultParagraphFont"/>
    <w:uiPriority w:val="99"/>
    <w:semiHidden/>
    <w:unhideWhenUsed/>
    <w:rsid w:val="006137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E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Subheading">
    <w:name w:val="DH Subheading"/>
    <w:basedOn w:val="Normal"/>
    <w:uiPriority w:val="99"/>
    <w:rsid w:val="001658E1"/>
    <w:pPr>
      <w:spacing w:before="240" w:after="120" w:line="240" w:lineRule="auto"/>
    </w:pPr>
    <w:rPr>
      <w:rFonts w:ascii="Arial" w:eastAsia="Times New Roman" w:hAnsi="Arial" w:cs="Arial"/>
      <w:color w:val="FFFFFF"/>
      <w:sz w:val="28"/>
      <w:szCs w:val="28"/>
    </w:rPr>
  </w:style>
  <w:style w:type="character" w:styleId="Hyperlink">
    <w:name w:val="Hyperlink"/>
    <w:basedOn w:val="DefaultParagraphFont"/>
    <w:uiPriority w:val="99"/>
    <w:rsid w:val="001658E1"/>
    <w:rPr>
      <w:color w:val="0000FF"/>
      <w:u w:val="single"/>
    </w:rPr>
  </w:style>
  <w:style w:type="table" w:styleId="TableGrid">
    <w:name w:val="Table Grid"/>
    <w:basedOn w:val="TableNormal"/>
    <w:uiPriority w:val="59"/>
    <w:rsid w:val="001658E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658E1"/>
    <w:pPr>
      <w:ind w:left="720"/>
      <w:contextualSpacing/>
    </w:pPr>
  </w:style>
  <w:style w:type="paragraph" w:styleId="NoSpacing">
    <w:name w:val="No Spacing"/>
    <w:uiPriority w:val="1"/>
    <w:qFormat/>
    <w:rsid w:val="001658E1"/>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165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E1"/>
    <w:rPr>
      <w:rFonts w:ascii="Tahoma" w:eastAsia="Calibri" w:hAnsi="Tahoma" w:cs="Tahoma"/>
      <w:sz w:val="16"/>
      <w:szCs w:val="16"/>
    </w:rPr>
  </w:style>
  <w:style w:type="character" w:styleId="FollowedHyperlink">
    <w:name w:val="FollowedHyperlink"/>
    <w:basedOn w:val="DefaultParagraphFont"/>
    <w:uiPriority w:val="99"/>
    <w:semiHidden/>
    <w:unhideWhenUsed/>
    <w:rsid w:val="00613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baccofreehealthcar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mokefreevictoria@projecthealth.com.au" TargetMode="External"/><Relationship Id="rId5" Type="http://schemas.openxmlformats.org/officeDocument/2006/relationships/webSettings" Target="webSettings.xml"/><Relationship Id="rId10" Type="http://schemas.openxmlformats.org/officeDocument/2006/relationships/hyperlink" Target="mailto:smokefreevictoria@projecthealth.com.au" TargetMode="External"/><Relationship Id="rId4" Type="http://schemas.openxmlformats.org/officeDocument/2006/relationships/settings" Target="settings.xml"/><Relationship Id="rId9" Type="http://schemas.openxmlformats.org/officeDocument/2006/relationships/hyperlink" Target="http://smokefreevictoria.com.au/static/uploads/files/2015-2018-ensh-global-strategy-wfawbllfkjp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224</Words>
  <Characters>5218</Characters>
  <Application>Microsoft Office Word</Application>
  <DocSecurity>0</DocSecurity>
  <Lines>289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Thomsen</dc:creator>
  <cp:lastModifiedBy>Lydia Thomsen</cp:lastModifiedBy>
  <cp:revision>8</cp:revision>
  <dcterms:created xsi:type="dcterms:W3CDTF">2017-05-10T02:57:00Z</dcterms:created>
  <dcterms:modified xsi:type="dcterms:W3CDTF">2017-10-25T04:49:00Z</dcterms:modified>
</cp:coreProperties>
</file>